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CB" w:rsidRPr="005D314A" w:rsidRDefault="00420CCB" w:rsidP="00177015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  <w:bookmarkStart w:id="0" w:name="_GoBack"/>
      <w:bookmarkEnd w:id="0"/>
      <w:r w:rsidRPr="005D314A"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  <w:t>FEDLAP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7A30B8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 címe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: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Eger Megyei Jogú Vá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ros Önkormányzata Közgyűlésének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rendelet-tervezete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az Önkormányzat 2012. évi költségvetéséről, módosításának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 xml:space="preserve">és végrehajtásának rendjéről szóló 5/2012. (II. 24.) 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önkormányzati rendelet módosítására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és 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Előterjesztés </w:t>
      </w:r>
      <w:r w:rsidRPr="007A30B8">
        <w:rPr>
          <w:rFonts w:ascii="Constantia" w:hAnsi="Constantia" w:cs="Constantia"/>
          <w:sz w:val="24"/>
          <w:szCs w:val="24"/>
          <w:lang w:eastAsia="hu-HU"/>
        </w:rPr>
        <w:t>az Egri Járási Hivatal kialakítására kötendő megállapodásról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Előterjesztő: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 Dr. Kovács Luca jegyző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Előadó</w:t>
      </w: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 Dr. Kovács Luca jegyző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Tárgya: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5D314A">
        <w:rPr>
          <w:rFonts w:ascii="Constantia" w:hAnsi="Constantia" w:cs="Constantia"/>
          <w:sz w:val="24"/>
          <w:szCs w:val="24"/>
        </w:rPr>
        <w:t>Az Egri Járási Hivatal kialakítására kötendő megállapodás jóváhagyása a járási (fővárosi kerületi) hivatalokról szóló 218/2012. (VIII. 13.) Korm. rendeletben meghatározott tartalommal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420CCB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Mellékletek:</w:t>
      </w:r>
      <w:r w:rsidRPr="005D314A">
        <w:rPr>
          <w:rFonts w:ascii="Constantia" w:hAnsi="Constantia" w:cs="Constantia"/>
          <w:sz w:val="24"/>
          <w:szCs w:val="24"/>
          <w:lang w:eastAsia="hu-HU"/>
        </w:rPr>
        <w:tab/>
        <w:t>előterjesztés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  <w:t>Rendelet-tervezet és melléklete</w:t>
      </w:r>
    </w:p>
    <w:p w:rsidR="00420CCB" w:rsidRPr="005D314A" w:rsidRDefault="00420CCB" w:rsidP="005D314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5D314A">
        <w:rPr>
          <w:rFonts w:ascii="Constantia" w:hAnsi="Constantia" w:cs="Constantia"/>
          <w:sz w:val="24"/>
          <w:szCs w:val="24"/>
          <w:lang w:eastAsia="hu-HU"/>
        </w:rPr>
        <w:tab/>
      </w:r>
      <w:r w:rsidRPr="005D314A">
        <w:rPr>
          <w:rFonts w:ascii="Constantia" w:hAnsi="Constantia" w:cs="Constantia"/>
          <w:sz w:val="24"/>
          <w:szCs w:val="24"/>
          <w:lang w:eastAsia="hu-HU"/>
        </w:rPr>
        <w:tab/>
      </w:r>
      <w:r w:rsidRPr="005D314A">
        <w:rPr>
          <w:rFonts w:ascii="Constantia" w:hAnsi="Constantia" w:cs="Constantia"/>
          <w:sz w:val="24"/>
          <w:szCs w:val="24"/>
          <w:lang w:eastAsia="hu-HU"/>
        </w:rPr>
        <w:tab/>
        <w:t>1. melléklet – a megállapodás mintája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és mellékletek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 testületi tárgyalásának időpontja</w:t>
      </w: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: </w:t>
      </w:r>
      <w:r w:rsidRPr="005D314A">
        <w:rPr>
          <w:rFonts w:ascii="Constantia" w:hAnsi="Constantia" w:cs="Constantia"/>
          <w:sz w:val="24"/>
          <w:szCs w:val="24"/>
          <w:lang w:eastAsia="hu-HU"/>
        </w:rPr>
        <w:t>2012. október 25.</w:t>
      </w:r>
      <w:r w:rsidRPr="005D314A">
        <w:rPr>
          <w:rFonts w:ascii="Constantia" w:hAnsi="Constantia" w:cs="Constantia"/>
          <w:sz w:val="24"/>
          <w:szCs w:val="24"/>
          <w:u w:val="single"/>
          <w:lang w:eastAsia="hu-HU"/>
        </w:rPr>
        <w:t xml:space="preserve"> 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előterjesztésről döntést hozó testület:</w:t>
      </w: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Pr="005D314A">
        <w:rPr>
          <w:rFonts w:ascii="Constantia" w:hAnsi="Constantia" w:cs="Constantia"/>
          <w:sz w:val="24"/>
          <w:szCs w:val="24"/>
          <w:lang w:eastAsia="hu-HU"/>
        </w:rPr>
        <w:t>Eger Megyei Jogú Város Közgyűlése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tbl>
      <w:tblPr>
        <w:tblW w:w="103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18"/>
        <w:gridCol w:w="2090"/>
        <w:gridCol w:w="2520"/>
        <w:gridCol w:w="1620"/>
        <w:gridCol w:w="1620"/>
      </w:tblGrid>
      <w:tr w:rsidR="00420CCB" w:rsidRPr="005D314A">
        <w:tc>
          <w:tcPr>
            <w:tcW w:w="2518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09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25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e-mail címe: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(….@ph.eger.hu)</w:t>
            </w:r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Iktatószám</w:t>
            </w:r>
          </w:p>
        </w:tc>
      </w:tr>
      <w:tr w:rsidR="00420CCB" w:rsidRPr="005D314A">
        <w:trPr>
          <w:trHeight w:val="690"/>
        </w:trPr>
        <w:tc>
          <w:tcPr>
            <w:tcW w:w="2518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dr. Bánhidy Péter</w:t>
            </w:r>
          </w:p>
        </w:tc>
        <w:tc>
          <w:tcPr>
            <w:tcW w:w="25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hyperlink r:id="rId5" w:history="1">
              <w:r w:rsidRPr="0060553A">
                <w:rPr>
                  <w:rStyle w:val="Hyperlink"/>
                  <w:rFonts w:ascii="Constantia" w:hAnsi="Constantia" w:cs="Constantia"/>
                  <w:i/>
                  <w:iCs/>
                  <w:sz w:val="24"/>
                  <w:szCs w:val="24"/>
                  <w:lang w:eastAsia="hu-HU"/>
                </w:rPr>
                <w:t>banhidy.peter@ph.eger.hu</w:t>
              </w:r>
            </w:hyperlink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523-706</w:t>
            </w:r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49304/2012</w:t>
            </w:r>
          </w:p>
        </w:tc>
      </w:tr>
      <w:tr w:rsidR="00420CCB" w:rsidRPr="005D314A">
        <w:trPr>
          <w:trHeight w:val="690"/>
        </w:trPr>
        <w:tc>
          <w:tcPr>
            <w:tcW w:w="2518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Az előkészítésben szakmai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5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20CCB" w:rsidRPr="005D314A" w:rsidRDefault="00420CCB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Meghívottak:</w:t>
      </w:r>
    </w:p>
    <w:p w:rsidR="00420CCB" w:rsidRPr="005D314A" w:rsidRDefault="00420CCB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0"/>
        <w:gridCol w:w="4058"/>
      </w:tblGrid>
      <w:tr w:rsidR="00420CCB" w:rsidRPr="005D314A">
        <w:tc>
          <w:tcPr>
            <w:tcW w:w="307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Név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Postacím (irányítószám is)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E-mail/telefonszám</w:t>
            </w:r>
          </w:p>
        </w:tc>
      </w:tr>
      <w:tr w:rsidR="00420CCB" w:rsidRPr="005D314A">
        <w:tc>
          <w:tcPr>
            <w:tcW w:w="3070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20CCB" w:rsidRPr="005D314A" w:rsidRDefault="00420CCB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20CCB" w:rsidRPr="005D314A" w:rsidRDefault="00420CCB" w:rsidP="00177015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tárgyalás módja</w:t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 xml:space="preserve">: </w:t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nyilvános ülés</w:t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</w:t>
      </w:r>
      <w:r w:rsidRPr="005D314A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ülésre javasolt</w:t>
      </w:r>
    </w:p>
    <w:p w:rsidR="00420CCB" w:rsidRPr="005D314A" w:rsidRDefault="00420CCB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2"/>
        <w:gridCol w:w="2026"/>
        <w:gridCol w:w="2045"/>
        <w:gridCol w:w="2125"/>
      </w:tblGrid>
      <w:tr w:rsidR="00420CCB" w:rsidRPr="005D314A">
        <w:trPr>
          <w:jc w:val="center"/>
        </w:trPr>
        <w:tc>
          <w:tcPr>
            <w:tcW w:w="3563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beérkezésének időpontja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támogatja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nem támogatja</w:t>
            </w:r>
          </w:p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módosításokkal támogatja</w:t>
            </w:r>
          </w:p>
        </w:tc>
      </w:tr>
      <w:tr w:rsidR="00420CCB" w:rsidRPr="005D314A">
        <w:trPr>
          <w:jc w:val="center"/>
        </w:trPr>
        <w:tc>
          <w:tcPr>
            <w:tcW w:w="3563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Véleményező bizottság(ok):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1"/>
        <w:gridCol w:w="2092"/>
        <w:gridCol w:w="2026"/>
        <w:gridCol w:w="2089"/>
      </w:tblGrid>
      <w:tr w:rsidR="00420CCB" w:rsidRPr="005D314A">
        <w:trPr>
          <w:jc w:val="center"/>
        </w:trPr>
        <w:tc>
          <w:tcPr>
            <w:tcW w:w="3563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95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420CCB" w:rsidRPr="005D314A">
        <w:trPr>
          <w:jc w:val="center"/>
        </w:trPr>
        <w:tc>
          <w:tcPr>
            <w:tcW w:w="3563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2295" w:type="dxa"/>
          </w:tcPr>
          <w:p w:rsidR="00420CCB" w:rsidRPr="005D314A" w:rsidRDefault="00420CCB" w:rsidP="00E2333A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2012. október 17.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5D314A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I. tárgyaló</w:t>
            </w: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420CCB" w:rsidRPr="005D314A">
        <w:trPr>
          <w:jc w:val="center"/>
        </w:trPr>
        <w:tc>
          <w:tcPr>
            <w:tcW w:w="3563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20CCB" w:rsidRPr="005D314A" w:rsidRDefault="00420CCB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Bizottsági</w:t>
      </w:r>
      <w:r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 döntés</w:t>
      </w: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: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bizottság javasolta </w:t>
      </w: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>a Eger Megyei Jogú Város Közgyűlésének az alábbi határozat elfogadását: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5D314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</w:rPr>
        <w:t>Határozati javaslat:</w:t>
      </w:r>
    </w:p>
    <w:p w:rsidR="00420CCB" w:rsidRPr="005D314A" w:rsidRDefault="00420CCB" w:rsidP="005D314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</w:rPr>
      </w:pPr>
      <w:r w:rsidRPr="005D314A">
        <w:rPr>
          <w:rFonts w:ascii="Constantia" w:hAnsi="Constantia" w:cs="Constantia"/>
          <w:b/>
          <w:bCs/>
          <w:sz w:val="24"/>
          <w:szCs w:val="24"/>
        </w:rPr>
        <w:t>Eger Megyei Jogú Város Közgyűlése jóváhagyja az Egri Járási Hivatal kialakítására vonatkozó, a járási (fővárosi kerületi) hivatalokról szóló 218/2012. (VIII. 13.) Korm. rendelet 2. melléklete szerinti megállapodást, és felhatalmazza a Polgármestert annak aláírására.</w:t>
      </w:r>
    </w:p>
    <w:p w:rsidR="00420CCB" w:rsidRPr="005D314A" w:rsidRDefault="00420CCB" w:rsidP="005D314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Constantia" w:hAnsi="Constantia" w:cs="Constantia"/>
          <w:sz w:val="24"/>
          <w:szCs w:val="24"/>
        </w:rPr>
      </w:pPr>
      <w:r w:rsidRPr="005D314A">
        <w:rPr>
          <w:rFonts w:ascii="Constantia" w:hAnsi="Constantia" w:cs="Constantia"/>
          <w:b/>
          <w:bCs/>
          <w:sz w:val="24"/>
          <w:szCs w:val="24"/>
        </w:rPr>
        <w:t>Felelős</w:t>
      </w:r>
      <w:r w:rsidRPr="005D314A">
        <w:rPr>
          <w:rFonts w:ascii="Constantia" w:hAnsi="Constantia" w:cs="Constantia"/>
          <w:sz w:val="24"/>
          <w:szCs w:val="24"/>
        </w:rPr>
        <w:t>:</w:t>
      </w:r>
      <w:r>
        <w:rPr>
          <w:rFonts w:ascii="Constantia" w:hAnsi="Constantia" w:cs="Constantia"/>
          <w:sz w:val="24"/>
          <w:szCs w:val="24"/>
        </w:rPr>
        <w:tab/>
      </w:r>
      <w:r w:rsidRPr="005D314A">
        <w:rPr>
          <w:rFonts w:ascii="Constantia" w:hAnsi="Constantia" w:cs="Constantia"/>
          <w:sz w:val="24"/>
          <w:szCs w:val="24"/>
        </w:rPr>
        <w:t>Habis László polgármester</w:t>
      </w:r>
    </w:p>
    <w:p w:rsidR="00420CCB" w:rsidRPr="005D314A" w:rsidRDefault="00420CCB" w:rsidP="005D314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onstantia" w:hAnsi="Constantia" w:cs="Constantia"/>
          <w:sz w:val="24"/>
          <w:szCs w:val="24"/>
        </w:rPr>
      </w:pPr>
      <w:r w:rsidRPr="005D314A">
        <w:rPr>
          <w:rFonts w:ascii="Constantia" w:hAnsi="Constantia" w:cs="Constantia"/>
          <w:b/>
          <w:bCs/>
          <w:sz w:val="24"/>
          <w:szCs w:val="24"/>
        </w:rPr>
        <w:t>Határidő</w:t>
      </w:r>
      <w:r w:rsidRPr="005D314A">
        <w:rPr>
          <w:rFonts w:ascii="Constantia" w:hAnsi="Constantia" w:cs="Constantia"/>
          <w:sz w:val="24"/>
          <w:szCs w:val="24"/>
        </w:rPr>
        <w:t>:</w:t>
      </w:r>
      <w:r w:rsidRPr="005D314A">
        <w:rPr>
          <w:rFonts w:ascii="Constantia" w:hAnsi="Constantia" w:cs="Constantia"/>
          <w:sz w:val="24"/>
          <w:szCs w:val="24"/>
        </w:rPr>
        <w:tab/>
        <w:t>2012. október 31.</w:t>
      </w:r>
    </w:p>
    <w:p w:rsidR="00420CCB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Bizottsági vélemények:</w:t>
      </w:r>
    </w:p>
    <w:p w:rsidR="00420CCB" w:rsidRPr="008D3038" w:rsidRDefault="00420CCB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8D3038">
        <w:rPr>
          <w:rFonts w:ascii="Constantia" w:hAnsi="Constantia" w:cs="Constantia"/>
          <w:sz w:val="24"/>
          <w:szCs w:val="24"/>
          <w:lang w:eastAsia="hu-HU"/>
        </w:rPr>
        <w:t>A Pénzügyi és Ügyren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di Bizottság 3 igen szavazattal, </w:t>
      </w:r>
      <w:r w:rsidRPr="008D3038">
        <w:rPr>
          <w:rFonts w:ascii="Constantia" w:hAnsi="Constantia" w:cs="Constantia"/>
          <w:sz w:val="24"/>
          <w:szCs w:val="24"/>
          <w:lang w:eastAsia="hu-HU"/>
        </w:rPr>
        <w:t>2 tartózkodással támogatta az előterjesztés Közgyűlés elé terjesztését</w:t>
      </w:r>
    </w:p>
    <w:p w:rsidR="00420CCB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7A30B8" w:rsidRDefault="00420CCB" w:rsidP="007A3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3060"/>
        </w:tabs>
        <w:jc w:val="both"/>
        <w:rPr>
          <w:rFonts w:ascii="Constantia" w:hAnsi="Constantia" w:cs="Constantia"/>
          <w:b/>
          <w:bCs/>
          <w:sz w:val="23"/>
          <w:szCs w:val="23"/>
          <w:u w:val="single"/>
        </w:rPr>
      </w:pPr>
      <w:r w:rsidRPr="00F62621">
        <w:rPr>
          <w:rFonts w:ascii="Constantia" w:hAnsi="Constantia" w:cs="Constantia"/>
          <w:b/>
          <w:bCs/>
          <w:sz w:val="23"/>
          <w:szCs w:val="23"/>
        </w:rPr>
        <w:t>A költségvetési rendelet módosításának szükségességét az indokolja, hogy a Polgármesteri Hivatal jelenlegi állományából csak 2 üres státusz átadását tudja vállalni, azonban a Kormányhivatal további 4 üres – építéshatósági ügyintézői – státusz átadását is igényelte a járási hivatal építésügyi szakigazgatási szerve számára, amely csak abban az esetben biztosítható, ha a Polgármesteri Hivatal engedélyezett létszámkeretét ennek megfelelően megemeljük és a megállapodás megkötésével 2013. Január 1-i hatállyal átadjuk a járási hivatal részére. Ebben a tekintetben a költségvetési rendelet módosítása csak technikai jellegűnek minősül, további költségvetési fedezetet nem igényel, mivel a Polgármesteri Hivatal ezen státuszokat az év hátralévő részében nem tölti be</w:t>
      </w:r>
      <w:r w:rsidRPr="007A30B8">
        <w:rPr>
          <w:rFonts w:ascii="Constantia" w:hAnsi="Constantia" w:cs="Constantia"/>
          <w:b/>
          <w:bCs/>
          <w:sz w:val="23"/>
          <w:szCs w:val="23"/>
          <w:u w:val="single"/>
        </w:rPr>
        <w:t>. Ezen információ az előterjesztés bizottsági tárgyalását követően vált ismertté, így a Pénzügyi és Ügyrendi Bizottság nem foglalt állást a kérdésben.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döntés végrehajtásának határideje:</w:t>
      </w:r>
      <w:r w:rsidRPr="005D314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Pr="005D314A">
        <w:rPr>
          <w:rFonts w:ascii="Constantia" w:hAnsi="Constantia" w:cs="Constantia"/>
          <w:sz w:val="24"/>
          <w:szCs w:val="24"/>
          <w:lang w:eastAsia="hu-HU"/>
        </w:rPr>
        <w:t xml:space="preserve">2012. </w:t>
      </w:r>
      <w:r>
        <w:rPr>
          <w:rFonts w:ascii="Constantia" w:hAnsi="Constantia" w:cs="Constantia"/>
          <w:sz w:val="24"/>
          <w:szCs w:val="24"/>
          <w:lang w:eastAsia="hu-HU"/>
        </w:rPr>
        <w:t>október 31</w:t>
      </w:r>
      <w:r w:rsidRPr="005D314A">
        <w:rPr>
          <w:rFonts w:ascii="Constantia" w:hAnsi="Constantia" w:cs="Constantia"/>
          <w:sz w:val="24"/>
          <w:szCs w:val="24"/>
          <w:lang w:eastAsia="hu-HU"/>
        </w:rPr>
        <w:t>.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időpontja:</w:t>
      </w:r>
    </w:p>
    <w:p w:rsidR="00420CCB" w:rsidRPr="005D314A" w:rsidRDefault="00420CCB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20CCB" w:rsidRPr="007A30B8" w:rsidRDefault="00420CCB" w:rsidP="007A30B8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5D314A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során tett intézkedések:</w:t>
      </w:r>
    </w:p>
    <w:sectPr w:rsidR="00420CCB" w:rsidRPr="007A30B8" w:rsidSect="005F2745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7DE0"/>
    <w:multiLevelType w:val="hybridMultilevel"/>
    <w:tmpl w:val="7AF815F0"/>
    <w:lvl w:ilvl="0" w:tplc="0B1ED6B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35E13F4E"/>
    <w:multiLevelType w:val="hybridMultilevel"/>
    <w:tmpl w:val="DBA616C4"/>
    <w:lvl w:ilvl="0" w:tplc="48847C8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015"/>
    <w:rsid w:val="000E4F21"/>
    <w:rsid w:val="00177015"/>
    <w:rsid w:val="00204C5B"/>
    <w:rsid w:val="00420CCB"/>
    <w:rsid w:val="00472C5F"/>
    <w:rsid w:val="00532BF8"/>
    <w:rsid w:val="00556DE5"/>
    <w:rsid w:val="005D314A"/>
    <w:rsid w:val="005F2745"/>
    <w:rsid w:val="0060553A"/>
    <w:rsid w:val="00710A26"/>
    <w:rsid w:val="0074434A"/>
    <w:rsid w:val="007A30B8"/>
    <w:rsid w:val="008D3038"/>
    <w:rsid w:val="008D6E64"/>
    <w:rsid w:val="008E7D74"/>
    <w:rsid w:val="00D64A61"/>
    <w:rsid w:val="00E2333A"/>
    <w:rsid w:val="00F065E8"/>
    <w:rsid w:val="00F6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1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333A"/>
    <w:pPr>
      <w:ind w:left="720"/>
    </w:pPr>
  </w:style>
  <w:style w:type="character" w:styleId="Hyperlink">
    <w:name w:val="Hyperlink"/>
    <w:basedOn w:val="DefaultParagraphFont"/>
    <w:uiPriority w:val="99"/>
    <w:rsid w:val="00E233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2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3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nhidy.peter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430</Words>
  <Characters>2967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Szalóczi Ilona</dc:creator>
  <cp:keywords/>
  <dc:description/>
  <cp:lastModifiedBy>bake</cp:lastModifiedBy>
  <cp:revision>2</cp:revision>
  <cp:lastPrinted>2012-10-11T06:27:00Z</cp:lastPrinted>
  <dcterms:created xsi:type="dcterms:W3CDTF">2012-10-19T08:00:00Z</dcterms:created>
  <dcterms:modified xsi:type="dcterms:W3CDTF">2012-10-19T08:00:00Z</dcterms:modified>
</cp:coreProperties>
</file>