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D62" w:rsidRDefault="00CE7D62" w:rsidP="00A940EB">
      <w:pPr>
        <w:autoSpaceDE w:val="0"/>
        <w:autoSpaceDN w:val="0"/>
        <w:adjustRightInd w:val="0"/>
        <w:spacing w:after="0" w:line="240" w:lineRule="auto"/>
        <w:jc w:val="center"/>
        <w:rPr>
          <w:rFonts w:ascii="Constantia" w:eastAsia="Times New Roman" w:hAnsi="Constantia" w:cs="Times New Roman"/>
          <w:b/>
          <w:sz w:val="24"/>
          <w:lang w:eastAsia="hu-HU"/>
        </w:rPr>
      </w:pPr>
      <w:r>
        <w:rPr>
          <w:rFonts w:ascii="Constantia" w:eastAsia="Times New Roman" w:hAnsi="Constantia" w:cs="Times New Roman"/>
          <w:b/>
          <w:noProof/>
          <w:sz w:val="24"/>
          <w:lang w:eastAsia="hu-HU"/>
        </w:rPr>
        <w:drawing>
          <wp:inline distT="0" distB="0" distL="0" distR="0">
            <wp:extent cx="5760720" cy="106743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óiroda.wm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67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7D62" w:rsidRDefault="00CE7D62" w:rsidP="00A940EB">
      <w:pPr>
        <w:autoSpaceDE w:val="0"/>
        <w:autoSpaceDN w:val="0"/>
        <w:adjustRightInd w:val="0"/>
        <w:spacing w:after="0" w:line="240" w:lineRule="auto"/>
        <w:jc w:val="center"/>
        <w:rPr>
          <w:rFonts w:ascii="Constantia" w:eastAsia="Times New Roman" w:hAnsi="Constantia" w:cs="Times New Roman"/>
          <w:b/>
          <w:sz w:val="24"/>
          <w:lang w:eastAsia="hu-HU"/>
        </w:rPr>
      </w:pPr>
    </w:p>
    <w:p w:rsidR="00CE7D62" w:rsidRPr="00B44D67" w:rsidRDefault="00D05BB3" w:rsidP="00D05BB3">
      <w:pPr>
        <w:autoSpaceDE w:val="0"/>
        <w:autoSpaceDN w:val="0"/>
        <w:adjustRightInd w:val="0"/>
        <w:spacing w:after="0" w:line="240" w:lineRule="auto"/>
        <w:rPr>
          <w:rFonts w:ascii="Constantia" w:eastAsia="Times New Roman" w:hAnsi="Constantia" w:cs="Times New Roman"/>
          <w:lang w:eastAsia="hu-HU"/>
        </w:rPr>
      </w:pPr>
      <w:proofErr w:type="spellStart"/>
      <w:r w:rsidRPr="00B44D67">
        <w:rPr>
          <w:rFonts w:ascii="Constantia" w:eastAsia="Times New Roman" w:hAnsi="Constantia" w:cs="Times New Roman"/>
          <w:lang w:eastAsia="hu-HU"/>
        </w:rPr>
        <w:t>Hiv</w:t>
      </w:r>
      <w:proofErr w:type="spellEnd"/>
      <w:r w:rsidRPr="00B44D67">
        <w:rPr>
          <w:rFonts w:ascii="Constantia" w:eastAsia="Times New Roman" w:hAnsi="Constantia" w:cs="Times New Roman"/>
          <w:lang w:eastAsia="hu-HU"/>
        </w:rPr>
        <w:t xml:space="preserve"> száma: </w:t>
      </w:r>
      <w:r w:rsidR="00B44D67" w:rsidRPr="00B44D67">
        <w:rPr>
          <w:rFonts w:ascii="Constantia" w:eastAsia="Times New Roman" w:hAnsi="Constantia" w:cs="Times New Roman"/>
          <w:i/>
          <w:lang w:eastAsia="hu-HU"/>
        </w:rPr>
        <w:t>53239-</w:t>
      </w:r>
      <w:r w:rsidR="006F7BFA">
        <w:rPr>
          <w:rFonts w:ascii="Constantia" w:eastAsia="Times New Roman" w:hAnsi="Constantia" w:cs="Times New Roman"/>
          <w:i/>
          <w:lang w:eastAsia="hu-HU"/>
        </w:rPr>
        <w:t>3</w:t>
      </w:r>
      <w:r w:rsidR="00B44D67" w:rsidRPr="00B44D67">
        <w:rPr>
          <w:rFonts w:ascii="Constantia" w:eastAsia="Times New Roman" w:hAnsi="Constantia" w:cs="Times New Roman"/>
          <w:i/>
          <w:lang w:eastAsia="hu-HU"/>
        </w:rPr>
        <w:t>/2012.</w:t>
      </w:r>
    </w:p>
    <w:p w:rsidR="00CE7D62" w:rsidRPr="00BC15C8" w:rsidRDefault="001A6F0C" w:rsidP="001A6F0C">
      <w:pPr>
        <w:autoSpaceDE w:val="0"/>
        <w:autoSpaceDN w:val="0"/>
        <w:adjustRightInd w:val="0"/>
        <w:spacing w:after="0" w:line="240" w:lineRule="auto"/>
        <w:jc w:val="right"/>
        <w:rPr>
          <w:rFonts w:ascii="Constantia" w:eastAsia="Times New Roman" w:hAnsi="Constantia" w:cs="Times New Roman"/>
          <w:lang w:eastAsia="hu-HU"/>
        </w:rPr>
      </w:pPr>
      <w:r w:rsidRPr="00BC15C8">
        <w:rPr>
          <w:rFonts w:ascii="Constantia" w:eastAsia="Times New Roman" w:hAnsi="Constantia" w:cs="Times New Roman"/>
          <w:lang w:eastAsia="hu-HU"/>
        </w:rPr>
        <w:t xml:space="preserve">__ </w:t>
      </w:r>
      <w:proofErr w:type="gramStart"/>
      <w:r w:rsidRPr="00BC15C8">
        <w:rPr>
          <w:rFonts w:ascii="Constantia" w:eastAsia="Times New Roman" w:hAnsi="Constantia" w:cs="Times New Roman"/>
          <w:lang w:eastAsia="hu-HU"/>
        </w:rPr>
        <w:t>napirend</w:t>
      </w:r>
      <w:proofErr w:type="gramEnd"/>
    </w:p>
    <w:p w:rsidR="001A6F0C" w:rsidRDefault="001A6F0C" w:rsidP="001A6F0C">
      <w:pPr>
        <w:autoSpaceDE w:val="0"/>
        <w:autoSpaceDN w:val="0"/>
        <w:adjustRightInd w:val="0"/>
        <w:spacing w:after="0" w:line="240" w:lineRule="auto"/>
        <w:jc w:val="right"/>
        <w:rPr>
          <w:rFonts w:ascii="Constantia" w:eastAsia="Times New Roman" w:hAnsi="Constantia" w:cs="Times New Roman"/>
          <w:b/>
          <w:sz w:val="24"/>
          <w:lang w:eastAsia="hu-HU"/>
        </w:rPr>
      </w:pPr>
    </w:p>
    <w:p w:rsidR="00654309" w:rsidRDefault="00B44D67" w:rsidP="00D05BB3">
      <w:pPr>
        <w:spacing w:after="0" w:line="240" w:lineRule="auto"/>
        <w:jc w:val="center"/>
        <w:rPr>
          <w:rFonts w:ascii="Constantia" w:hAnsi="Constantia"/>
          <w:b/>
          <w:sz w:val="24"/>
          <w:szCs w:val="24"/>
        </w:rPr>
      </w:pPr>
      <w:r w:rsidRPr="00B44D67">
        <w:rPr>
          <w:rFonts w:ascii="Constantia" w:hAnsi="Constantia"/>
          <w:b/>
          <w:sz w:val="24"/>
          <w:szCs w:val="24"/>
        </w:rPr>
        <w:t xml:space="preserve">Eger Megyei Jogú Város Önkormányzata Közgyűlésének </w:t>
      </w:r>
    </w:p>
    <w:p w:rsidR="00654309" w:rsidRDefault="00B44D67" w:rsidP="00D05BB3">
      <w:pPr>
        <w:spacing w:after="0" w:line="240" w:lineRule="auto"/>
        <w:jc w:val="center"/>
        <w:rPr>
          <w:rFonts w:ascii="Constantia" w:hAnsi="Constantia"/>
          <w:b/>
          <w:color w:val="C0504D" w:themeColor="accent2"/>
          <w:sz w:val="24"/>
          <w:szCs w:val="24"/>
        </w:rPr>
      </w:pPr>
      <w:proofErr w:type="gramStart"/>
      <w:r w:rsidRPr="00B44D67">
        <w:rPr>
          <w:rFonts w:ascii="Constantia" w:hAnsi="Constantia"/>
          <w:b/>
          <w:sz w:val="24"/>
          <w:szCs w:val="24"/>
        </w:rPr>
        <w:t>rendelet-tervezete</w:t>
      </w:r>
      <w:proofErr w:type="gramEnd"/>
      <w:r w:rsidRPr="00B44D67">
        <w:rPr>
          <w:rFonts w:ascii="Constantia" w:hAnsi="Constantia"/>
          <w:b/>
          <w:sz w:val="24"/>
          <w:szCs w:val="24"/>
        </w:rPr>
        <w:t xml:space="preserve"> a</w:t>
      </w:r>
      <w:r w:rsidR="00DA3A6F">
        <w:rPr>
          <w:rFonts w:ascii="Constantia" w:hAnsi="Constantia"/>
          <w:b/>
          <w:sz w:val="24"/>
          <w:szCs w:val="24"/>
        </w:rPr>
        <w:t>z</w:t>
      </w:r>
      <w:r w:rsidR="00654309">
        <w:rPr>
          <w:rFonts w:ascii="Constantia" w:hAnsi="Constantia"/>
          <w:b/>
          <w:sz w:val="24"/>
          <w:szCs w:val="24"/>
        </w:rPr>
        <w:t xml:space="preserve"> </w:t>
      </w:r>
      <w:r w:rsidR="00DA3A6F">
        <w:rPr>
          <w:rFonts w:ascii="Constantia" w:hAnsi="Constantia"/>
          <w:b/>
          <w:color w:val="C0504D" w:themeColor="accent2"/>
          <w:sz w:val="24"/>
          <w:szCs w:val="24"/>
        </w:rPr>
        <w:t xml:space="preserve">építményadóról és telekadóról </w:t>
      </w:r>
    </w:p>
    <w:p w:rsidR="00D05BB3" w:rsidRPr="00D05BB3" w:rsidRDefault="00D05BB3" w:rsidP="00D05BB3">
      <w:pPr>
        <w:spacing w:after="0" w:line="240" w:lineRule="auto"/>
        <w:jc w:val="center"/>
        <w:rPr>
          <w:rFonts w:ascii="Constantia" w:eastAsia="Times New Roman" w:hAnsi="Constantia" w:cs="Times New Roman"/>
          <w:bCs/>
          <w:i/>
          <w:szCs w:val="24"/>
          <w:lang w:eastAsia="hu-HU"/>
        </w:rPr>
      </w:pPr>
      <w:r w:rsidRPr="00D05BB3">
        <w:rPr>
          <w:rFonts w:ascii="Constantia" w:eastAsia="Times New Roman" w:hAnsi="Constantia" w:cs="Times New Roman"/>
          <w:bCs/>
          <w:i/>
          <w:szCs w:val="24"/>
          <w:lang w:eastAsia="hu-HU"/>
        </w:rPr>
        <w:t>/egy fordulóban kerül tárgyalásra/</w:t>
      </w:r>
    </w:p>
    <w:p w:rsidR="00957D51" w:rsidRDefault="00957D51" w:rsidP="00CE7D62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b/>
          <w:lang w:eastAsia="hu-HU"/>
        </w:rPr>
      </w:pPr>
    </w:p>
    <w:p w:rsidR="006A76CA" w:rsidRDefault="006A76CA" w:rsidP="00CE7D62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b/>
          <w:lang w:eastAsia="hu-HU"/>
        </w:rPr>
      </w:pPr>
    </w:p>
    <w:p w:rsidR="006A76CA" w:rsidRDefault="006A76CA" w:rsidP="00CE7D62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b/>
          <w:lang w:eastAsia="hu-HU"/>
        </w:rPr>
      </w:pPr>
    </w:p>
    <w:p w:rsidR="006A76CA" w:rsidRDefault="006A76CA" w:rsidP="00CE7D62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b/>
          <w:lang w:eastAsia="hu-HU"/>
        </w:rPr>
      </w:pPr>
    </w:p>
    <w:p w:rsidR="00D05BB3" w:rsidRPr="00D05BB3" w:rsidRDefault="00D05BB3" w:rsidP="00CE7D62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b/>
          <w:lang w:eastAsia="hu-HU"/>
        </w:rPr>
      </w:pPr>
      <w:r w:rsidRPr="00D05BB3">
        <w:rPr>
          <w:rFonts w:ascii="Constantia" w:eastAsia="Times New Roman" w:hAnsi="Constantia" w:cs="Times New Roman"/>
          <w:b/>
          <w:lang w:eastAsia="hu-HU"/>
        </w:rPr>
        <w:t>Tisztelt Közgyűlés!</w:t>
      </w:r>
    </w:p>
    <w:p w:rsidR="00957D51" w:rsidRDefault="00957D51" w:rsidP="00CE7D62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lang w:eastAsia="hu-HU"/>
        </w:rPr>
      </w:pPr>
    </w:p>
    <w:p w:rsidR="00CB1E5A" w:rsidRDefault="00CB1E5A" w:rsidP="00CE7D62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lang w:eastAsia="hu-HU"/>
        </w:rPr>
      </w:pPr>
    </w:p>
    <w:p w:rsidR="001A6F0C" w:rsidRPr="002B5405" w:rsidRDefault="001A6F0C" w:rsidP="001A6F0C">
      <w:pPr>
        <w:spacing w:after="0"/>
        <w:jc w:val="both"/>
        <w:rPr>
          <w:rFonts w:ascii="Constantia" w:eastAsia="Times New Roman" w:hAnsi="Constantia" w:cs="Times New Roman"/>
          <w:b/>
          <w:lang w:eastAsia="hu-HU"/>
        </w:rPr>
      </w:pPr>
      <w:r>
        <w:rPr>
          <w:rFonts w:ascii="Constantia" w:eastAsia="Times New Roman" w:hAnsi="Constantia" w:cs="Times New Roman"/>
          <w:lang w:eastAsia="hu-HU"/>
        </w:rPr>
        <w:t xml:space="preserve">Az Országgyűlés jelenleg is tárgyalja </w:t>
      </w:r>
      <w:r w:rsidRPr="002B5405">
        <w:rPr>
          <w:rFonts w:ascii="Constantia" w:eastAsia="Times New Roman" w:hAnsi="Constantia" w:cs="Times New Roman"/>
          <w:b/>
          <w:lang w:eastAsia="hu-HU"/>
        </w:rPr>
        <w:t>az egyes adótörvények és azzal összefüggő egyéb törvények módosításáról szóló T/8750 számú törvényjavaslatot</w:t>
      </w:r>
      <w:r>
        <w:rPr>
          <w:rFonts w:ascii="Constantia" w:eastAsia="Times New Roman" w:hAnsi="Constantia" w:cs="Times New Roman"/>
          <w:lang w:eastAsia="hu-HU"/>
        </w:rPr>
        <w:t xml:space="preserve">. A törvényjavaslathoz </w:t>
      </w:r>
      <w:proofErr w:type="gramStart"/>
      <w:r>
        <w:rPr>
          <w:rFonts w:ascii="Constantia" w:eastAsia="Times New Roman" w:hAnsi="Constantia" w:cs="Times New Roman"/>
          <w:lang w:eastAsia="hu-HU"/>
        </w:rPr>
        <w:t>nagy számú</w:t>
      </w:r>
      <w:proofErr w:type="gramEnd"/>
      <w:r>
        <w:rPr>
          <w:rFonts w:ascii="Constantia" w:eastAsia="Times New Roman" w:hAnsi="Constantia" w:cs="Times New Roman"/>
          <w:lang w:eastAsia="hu-HU"/>
        </w:rPr>
        <w:t xml:space="preserve"> módosító javaslat érkezett</w:t>
      </w:r>
      <w:r w:rsidR="002B5405">
        <w:rPr>
          <w:rFonts w:ascii="Constantia" w:eastAsia="Times New Roman" w:hAnsi="Constantia" w:cs="Times New Roman"/>
          <w:lang w:eastAsia="hu-HU"/>
        </w:rPr>
        <w:t xml:space="preserve">, </w:t>
      </w:r>
      <w:r w:rsidR="002B5405" w:rsidRPr="002B5405">
        <w:rPr>
          <w:rFonts w:ascii="Constantia" w:eastAsia="Times New Roman" w:hAnsi="Constantia" w:cs="Times New Roman"/>
          <w:b/>
          <w:lang w:eastAsia="hu-HU"/>
        </w:rPr>
        <w:t xml:space="preserve">végszavazás a bizottsági tárgyalások után a közgyűlési döntés előtt várható. </w:t>
      </w:r>
    </w:p>
    <w:p w:rsidR="001A6F0C" w:rsidRDefault="001A6F0C" w:rsidP="001A6F0C">
      <w:pPr>
        <w:spacing w:after="0"/>
        <w:jc w:val="both"/>
        <w:rPr>
          <w:rFonts w:ascii="Constantia" w:eastAsia="Times New Roman" w:hAnsi="Constantia" w:cs="Times New Roman"/>
          <w:lang w:eastAsia="hu-HU"/>
        </w:rPr>
      </w:pPr>
    </w:p>
    <w:p w:rsidR="002B5405" w:rsidRDefault="001A6F0C" w:rsidP="002B5405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b/>
        </w:rPr>
      </w:pPr>
      <w:r w:rsidRPr="002B5405">
        <w:rPr>
          <w:rFonts w:ascii="Constantia" w:eastAsia="Times New Roman" w:hAnsi="Constantia" w:cs="Times New Roman"/>
          <w:lang w:eastAsia="hu-HU"/>
        </w:rPr>
        <w:t>Rendelet tervezetünk kidolgozása során ebből a</w:t>
      </w:r>
      <w:r w:rsidR="00BC182A">
        <w:rPr>
          <w:rFonts w:ascii="Constantia" w:eastAsia="Times New Roman" w:hAnsi="Constantia" w:cs="Times New Roman"/>
          <w:lang w:eastAsia="hu-HU"/>
        </w:rPr>
        <w:t xml:space="preserve"> „munka</w:t>
      </w:r>
      <w:r w:rsidRPr="002B5405">
        <w:rPr>
          <w:rFonts w:ascii="Constantia" w:eastAsia="Times New Roman" w:hAnsi="Constantia" w:cs="Times New Roman"/>
          <w:lang w:eastAsia="hu-HU"/>
        </w:rPr>
        <w:t>anyagból</w:t>
      </w:r>
      <w:r w:rsidR="00BC182A">
        <w:rPr>
          <w:rFonts w:ascii="Constantia" w:eastAsia="Times New Roman" w:hAnsi="Constantia" w:cs="Times New Roman"/>
          <w:lang w:eastAsia="hu-HU"/>
        </w:rPr>
        <w:t>”</w:t>
      </w:r>
      <w:r w:rsidRPr="002B5405">
        <w:rPr>
          <w:rFonts w:ascii="Constantia" w:eastAsia="Times New Roman" w:hAnsi="Constantia" w:cs="Times New Roman"/>
          <w:lang w:eastAsia="hu-HU"/>
        </w:rPr>
        <w:t xml:space="preserve"> tudtunk meríteni, hiszen amennyiben 2013. január 1-jétől </w:t>
      </w:r>
      <w:r w:rsidR="002B5405" w:rsidRPr="002B5405">
        <w:rPr>
          <w:rFonts w:ascii="Constantia" w:eastAsia="Times New Roman" w:hAnsi="Constantia" w:cs="Times New Roman"/>
          <w:lang w:eastAsia="hu-HU"/>
        </w:rPr>
        <w:t xml:space="preserve">módosítani akarjuk a </w:t>
      </w:r>
      <w:r w:rsidRPr="002B5405">
        <w:rPr>
          <w:rFonts w:ascii="Constantia" w:eastAsia="Times New Roman" w:hAnsi="Constantia" w:cs="Times New Roman"/>
          <w:lang w:eastAsia="hu-HU"/>
        </w:rPr>
        <w:t>helyi adó</w:t>
      </w:r>
      <w:r w:rsidR="002B5405" w:rsidRPr="002B5405">
        <w:rPr>
          <w:rFonts w:ascii="Constantia" w:eastAsia="Times New Roman" w:hAnsi="Constantia" w:cs="Times New Roman"/>
          <w:lang w:eastAsia="hu-HU"/>
        </w:rPr>
        <w:t>inkról szóló rendeleteinket</w:t>
      </w:r>
      <w:r w:rsidR="00957D51">
        <w:rPr>
          <w:rFonts w:ascii="Constantia" w:eastAsia="Times New Roman" w:hAnsi="Constantia" w:cs="Times New Roman"/>
          <w:lang w:eastAsia="hu-HU"/>
        </w:rPr>
        <w:t xml:space="preserve"> </w:t>
      </w:r>
      <w:r w:rsidR="00957D51" w:rsidRPr="00957D51">
        <w:rPr>
          <w:rFonts w:ascii="Constantia" w:eastAsia="Times New Roman" w:hAnsi="Constantia" w:cs="Times New Roman"/>
          <w:i/>
          <w:lang w:eastAsia="hu-HU"/>
        </w:rPr>
        <w:t>(közte a</w:t>
      </w:r>
      <w:r w:rsidR="005A625F">
        <w:rPr>
          <w:rFonts w:ascii="Constantia" w:eastAsia="Times New Roman" w:hAnsi="Constantia" w:cs="Times New Roman"/>
          <w:i/>
          <w:lang w:eastAsia="hu-HU"/>
        </w:rPr>
        <w:t>z építmény és telekadó rendeletet</w:t>
      </w:r>
      <w:r w:rsidR="00957D51" w:rsidRPr="00957D51">
        <w:rPr>
          <w:rFonts w:ascii="Constantia" w:eastAsia="Times New Roman" w:hAnsi="Constantia" w:cs="Times New Roman"/>
          <w:i/>
          <w:lang w:eastAsia="hu-HU"/>
        </w:rPr>
        <w:t>)</w:t>
      </w:r>
      <w:r w:rsidR="002B5405" w:rsidRPr="002B5405">
        <w:rPr>
          <w:rFonts w:ascii="Constantia" w:eastAsia="Times New Roman" w:hAnsi="Constantia" w:cs="Times New Roman"/>
          <w:lang w:eastAsia="hu-HU"/>
        </w:rPr>
        <w:t xml:space="preserve">, úgy a </w:t>
      </w:r>
      <w:r w:rsidR="00BC182A" w:rsidRPr="00BC182A">
        <w:rPr>
          <w:rFonts w:ascii="Constantia" w:eastAsia="Times New Roman" w:hAnsi="Constantia" w:cs="Times New Roman"/>
          <w:b/>
          <w:lang w:eastAsia="hu-HU"/>
        </w:rPr>
        <w:t xml:space="preserve">2012. </w:t>
      </w:r>
      <w:r w:rsidR="002B5405" w:rsidRPr="00BC182A">
        <w:rPr>
          <w:rFonts w:ascii="Constantia" w:eastAsia="Times New Roman" w:hAnsi="Constantia" w:cs="Times New Roman"/>
          <w:b/>
          <w:lang w:eastAsia="hu-HU"/>
        </w:rPr>
        <w:t xml:space="preserve">novemberi közgyűlésnek </w:t>
      </w:r>
      <w:r w:rsidR="002B5405" w:rsidRPr="002B5405">
        <w:rPr>
          <w:rFonts w:ascii="Constantia" w:eastAsia="Times New Roman" w:hAnsi="Constantia" w:cs="Times New Roman"/>
          <w:lang w:eastAsia="hu-HU"/>
        </w:rPr>
        <w:t>azokat el kell fogadnia</w:t>
      </w:r>
      <w:r w:rsidR="002B5405">
        <w:rPr>
          <w:rFonts w:ascii="Constantia" w:eastAsia="Times New Roman" w:hAnsi="Constantia" w:cs="Times New Roman"/>
          <w:lang w:eastAsia="hu-HU"/>
        </w:rPr>
        <w:t>. U</w:t>
      </w:r>
      <w:r w:rsidR="002B5405" w:rsidRPr="002B5405">
        <w:rPr>
          <w:rFonts w:ascii="Constantia" w:eastAsia="Times New Roman" w:hAnsi="Constantia" w:cs="Times New Roman"/>
          <w:lang w:eastAsia="hu-HU"/>
        </w:rPr>
        <w:t>gyanis Magyarország gazdasági stabilitásáról szóló 2011. évi CXCIV. törvény 3</w:t>
      </w:r>
      <w:r w:rsidR="00D27FD4">
        <w:rPr>
          <w:rFonts w:ascii="Constantia" w:eastAsia="Times New Roman" w:hAnsi="Constantia" w:cs="Times New Roman"/>
          <w:lang w:eastAsia="hu-HU"/>
        </w:rPr>
        <w:t>2</w:t>
      </w:r>
      <w:r w:rsidR="002B5405" w:rsidRPr="002B5405">
        <w:rPr>
          <w:rFonts w:ascii="Constantia" w:eastAsia="Times New Roman" w:hAnsi="Constantia" w:cs="Times New Roman"/>
          <w:lang w:eastAsia="hu-HU"/>
        </w:rPr>
        <w:t>.§</w:t>
      </w:r>
      <w:proofErr w:type="spellStart"/>
      <w:r w:rsidR="002B5405" w:rsidRPr="002B5405">
        <w:rPr>
          <w:rFonts w:ascii="Constantia" w:eastAsia="Times New Roman" w:hAnsi="Constantia" w:cs="Times New Roman"/>
          <w:lang w:eastAsia="hu-HU"/>
        </w:rPr>
        <w:t>-</w:t>
      </w:r>
      <w:proofErr w:type="gramStart"/>
      <w:r w:rsidR="002B5405" w:rsidRPr="002B5405">
        <w:rPr>
          <w:rFonts w:ascii="Constantia" w:eastAsia="Times New Roman" w:hAnsi="Constantia" w:cs="Times New Roman"/>
          <w:lang w:eastAsia="hu-HU"/>
        </w:rPr>
        <w:t>a</w:t>
      </w:r>
      <w:proofErr w:type="spellEnd"/>
      <w:proofErr w:type="gramEnd"/>
      <w:r w:rsidR="002B5405" w:rsidRPr="002B5405">
        <w:rPr>
          <w:rFonts w:ascii="Constantia" w:eastAsia="Times New Roman" w:hAnsi="Constantia" w:cs="Times New Roman"/>
          <w:lang w:eastAsia="hu-HU"/>
        </w:rPr>
        <w:t xml:space="preserve"> alapján</w:t>
      </w:r>
      <w:r w:rsidR="002B5405">
        <w:rPr>
          <w:rFonts w:ascii="Constantia" w:eastAsia="Times New Roman" w:hAnsi="Constantia" w:cs="Times New Roman"/>
          <w:lang w:eastAsia="hu-HU"/>
        </w:rPr>
        <w:t xml:space="preserve"> a</w:t>
      </w:r>
      <w:r w:rsidR="002B5405" w:rsidRPr="002B5405">
        <w:rPr>
          <w:rFonts w:ascii="Constantia" w:hAnsi="Constantia" w:cs="Times New Roman"/>
        </w:rPr>
        <w:t>dókötelezettség</w:t>
      </w:r>
      <w:r w:rsidR="002B5405">
        <w:rPr>
          <w:rFonts w:ascii="Constantia" w:hAnsi="Constantia" w:cs="Times New Roman"/>
        </w:rPr>
        <w:t>,</w:t>
      </w:r>
      <w:r w:rsidR="002B5405" w:rsidRPr="002B5405">
        <w:rPr>
          <w:rFonts w:ascii="Constantia" w:hAnsi="Constantia" w:cs="Times New Roman"/>
        </w:rPr>
        <w:t xml:space="preserve"> csak önálló jogszabályban, vagy csak kizárólag adózást érintő jogszabályokkal közösen szabályozható </w:t>
      </w:r>
      <w:r w:rsidR="002B5405" w:rsidRPr="00B44D67">
        <w:rPr>
          <w:rFonts w:ascii="Constantia" w:hAnsi="Constantia" w:cs="Times New Roman"/>
          <w:i/>
        </w:rPr>
        <w:t>(átláthatóság)</w:t>
      </w:r>
      <w:r w:rsidR="002B5405">
        <w:rPr>
          <w:rFonts w:ascii="Constantia" w:hAnsi="Constantia" w:cs="Times New Roman"/>
        </w:rPr>
        <w:t xml:space="preserve"> és a</w:t>
      </w:r>
      <w:r w:rsidR="002B5405" w:rsidRPr="002B5405">
        <w:rPr>
          <w:rFonts w:ascii="Constantia" w:hAnsi="Constantia" w:cs="Times New Roman"/>
        </w:rPr>
        <w:t xml:space="preserve">dózókra terhes módosítás esetén </w:t>
      </w:r>
      <w:r w:rsidR="002B5405" w:rsidRPr="002B5405">
        <w:rPr>
          <w:rFonts w:ascii="Constantia" w:hAnsi="Constantia" w:cs="Times New Roman"/>
          <w:b/>
        </w:rPr>
        <w:t>minimum 30 nappal a hatálybalépés előtt ki kell hirdetni.</w:t>
      </w:r>
      <w:r w:rsidR="00CB1E5A">
        <w:rPr>
          <w:rFonts w:ascii="Constantia" w:hAnsi="Constantia" w:cs="Times New Roman"/>
          <w:b/>
        </w:rPr>
        <w:t xml:space="preserve"> </w:t>
      </w:r>
      <w:r w:rsidR="00CB1E5A" w:rsidRPr="00CB1E5A">
        <w:rPr>
          <w:rFonts w:ascii="Constantia" w:hAnsi="Constantia" w:cs="Times New Roman"/>
        </w:rPr>
        <w:t>A</w:t>
      </w:r>
      <w:r w:rsidR="00CB1E5A">
        <w:rPr>
          <w:rFonts w:ascii="Constantia" w:hAnsi="Constantia" w:cs="Times New Roman"/>
        </w:rPr>
        <w:t xml:space="preserve">z adójogszabályok végleges elfogadása 47. héten várható. </w:t>
      </w:r>
    </w:p>
    <w:p w:rsidR="001A6F0C" w:rsidRDefault="001A6F0C" w:rsidP="001A6F0C">
      <w:pPr>
        <w:spacing w:after="0"/>
        <w:jc w:val="both"/>
        <w:rPr>
          <w:rFonts w:ascii="Constantia" w:eastAsia="Times New Roman" w:hAnsi="Constantia" w:cs="Times New Roman"/>
          <w:lang w:eastAsia="hu-HU"/>
        </w:rPr>
      </w:pPr>
    </w:p>
    <w:p w:rsidR="00BC2FAE" w:rsidRDefault="00BC2FAE" w:rsidP="001A6F0C">
      <w:pPr>
        <w:spacing w:after="0"/>
        <w:jc w:val="both"/>
        <w:rPr>
          <w:rFonts w:ascii="Constantia" w:eastAsia="Times New Roman" w:hAnsi="Constantia" w:cs="Times New Roman"/>
          <w:lang w:eastAsia="hu-HU"/>
        </w:rPr>
      </w:pPr>
      <w:r w:rsidRPr="00102086">
        <w:rPr>
          <w:rFonts w:ascii="Constantia" w:eastAsia="Times New Roman" w:hAnsi="Constantia" w:cs="Times New Roman"/>
          <w:b/>
          <w:lang w:eastAsia="hu-HU"/>
        </w:rPr>
        <w:t xml:space="preserve">A </w:t>
      </w:r>
      <w:r w:rsidRPr="00DE51E6">
        <w:rPr>
          <w:rFonts w:ascii="Constantia" w:eastAsia="Times New Roman" w:hAnsi="Constantia" w:cs="Times New Roman"/>
          <w:b/>
          <w:u w:val="single"/>
          <w:lang w:eastAsia="hu-HU"/>
        </w:rPr>
        <w:t>Bizottsági anyagok kiküldését követően</w:t>
      </w:r>
      <w:r>
        <w:rPr>
          <w:rFonts w:ascii="Constantia" w:eastAsia="Times New Roman" w:hAnsi="Constantia" w:cs="Times New Roman"/>
          <w:lang w:eastAsia="hu-HU"/>
        </w:rPr>
        <w:t xml:space="preserve"> - </w:t>
      </w:r>
      <w:r w:rsidRPr="00BC2FAE">
        <w:rPr>
          <w:rFonts w:ascii="Constantia" w:eastAsia="Times New Roman" w:hAnsi="Constantia" w:cs="Times New Roman"/>
          <w:i/>
          <w:lang w:eastAsia="hu-HU"/>
        </w:rPr>
        <w:t>időközben a 3. Matolcsy csomag részeként</w:t>
      </w:r>
      <w:r>
        <w:rPr>
          <w:rFonts w:ascii="Constantia" w:eastAsia="Times New Roman" w:hAnsi="Constantia" w:cs="Times New Roman"/>
          <w:lang w:eastAsia="hu-HU"/>
        </w:rPr>
        <w:t xml:space="preserve"> – a </w:t>
      </w:r>
      <w:r w:rsidRPr="00102086">
        <w:rPr>
          <w:rFonts w:ascii="Constantia" w:eastAsia="Times New Roman" w:hAnsi="Constantia" w:cs="Times New Roman"/>
          <w:b/>
          <w:lang w:eastAsia="hu-HU"/>
        </w:rPr>
        <w:t>közműadó szabályozás jelentősen átírásra került</w:t>
      </w:r>
      <w:r w:rsidR="00102086">
        <w:rPr>
          <w:rFonts w:ascii="Constantia" w:eastAsia="Times New Roman" w:hAnsi="Constantia" w:cs="Times New Roman"/>
          <w:lang w:eastAsia="hu-HU"/>
        </w:rPr>
        <w:t xml:space="preserve"> (</w:t>
      </w:r>
      <w:r w:rsidR="00102086" w:rsidRPr="00102086">
        <w:rPr>
          <w:rFonts w:ascii="Constantia" w:eastAsia="Times New Roman" w:hAnsi="Constantia" w:cs="Times New Roman"/>
          <w:i/>
          <w:lang w:eastAsia="hu-HU"/>
        </w:rPr>
        <w:t>T/9166</w:t>
      </w:r>
      <w:r w:rsidR="00102086">
        <w:rPr>
          <w:rFonts w:ascii="Constantia" w:eastAsia="Times New Roman" w:hAnsi="Constantia" w:cs="Times New Roman"/>
          <w:i/>
          <w:lang w:eastAsia="hu-HU"/>
        </w:rPr>
        <w:t xml:space="preserve"> számú javaslat a közművezetékek adójáról szóló 2012. évi __ törvény</w:t>
      </w:r>
      <w:r w:rsidR="00102086">
        <w:rPr>
          <w:rFonts w:ascii="Constantia" w:eastAsia="Times New Roman" w:hAnsi="Constantia" w:cs="Times New Roman"/>
          <w:lang w:eastAsia="hu-HU"/>
        </w:rPr>
        <w:t>)</w:t>
      </w:r>
      <w:r>
        <w:rPr>
          <w:rFonts w:ascii="Constantia" w:eastAsia="Times New Roman" w:hAnsi="Constantia" w:cs="Times New Roman"/>
          <w:lang w:eastAsia="hu-HU"/>
        </w:rPr>
        <w:t xml:space="preserve">. Immár nem lesz az építményadó része, így nem helyben kell a T. Közgyűlésnek döntést hoznia a kérdésben, ugyanakkor – </w:t>
      </w:r>
      <w:r w:rsidRPr="00BC2FAE">
        <w:rPr>
          <w:rFonts w:ascii="Constantia" w:eastAsia="Times New Roman" w:hAnsi="Constantia" w:cs="Times New Roman"/>
          <w:i/>
          <w:lang w:eastAsia="hu-HU"/>
        </w:rPr>
        <w:t>sajnos</w:t>
      </w:r>
      <w:r w:rsidR="00DE51E6">
        <w:rPr>
          <w:rFonts w:ascii="Constantia" w:eastAsia="Times New Roman" w:hAnsi="Constantia" w:cs="Times New Roman"/>
          <w:i/>
          <w:lang w:eastAsia="hu-HU"/>
        </w:rPr>
        <w:t xml:space="preserve"> az önkormányzatokra kedvezőtlenül</w:t>
      </w:r>
      <w:r>
        <w:rPr>
          <w:rFonts w:ascii="Constantia" w:eastAsia="Times New Roman" w:hAnsi="Constantia" w:cs="Times New Roman"/>
          <w:lang w:eastAsia="hu-HU"/>
        </w:rPr>
        <w:t xml:space="preserve"> - az adóbevétel is állami bevétellé válik. (</w:t>
      </w:r>
      <w:r w:rsidRPr="00BC2FAE">
        <w:rPr>
          <w:rFonts w:ascii="Constantia" w:eastAsia="Times New Roman" w:hAnsi="Constantia" w:cs="Times New Roman"/>
          <w:i/>
          <w:lang w:eastAsia="hu-HU"/>
        </w:rPr>
        <w:t>Eger esetében ez cc</w:t>
      </w:r>
      <w:r w:rsidRPr="00BC2FAE">
        <w:rPr>
          <w:rFonts w:ascii="Constantia" w:eastAsia="Times New Roman" w:hAnsi="Constantia" w:cs="Times New Roman"/>
          <w:i/>
          <w:u w:val="single"/>
          <w:lang w:eastAsia="hu-HU"/>
        </w:rPr>
        <w:t>-45-50 millió forint kiesést</w:t>
      </w:r>
      <w:r w:rsidRPr="00BC2FAE">
        <w:rPr>
          <w:rFonts w:ascii="Constantia" w:eastAsia="Times New Roman" w:hAnsi="Constantia" w:cs="Times New Roman"/>
          <w:i/>
          <w:lang w:eastAsia="hu-HU"/>
        </w:rPr>
        <w:t xml:space="preserve"> okoz</w:t>
      </w:r>
      <w:r>
        <w:rPr>
          <w:rFonts w:ascii="Constantia" w:eastAsia="Times New Roman" w:hAnsi="Constantia" w:cs="Times New Roman"/>
          <w:lang w:eastAsia="hu-HU"/>
        </w:rPr>
        <w:t xml:space="preserve">.)    </w:t>
      </w:r>
    </w:p>
    <w:p w:rsidR="00BC2FAE" w:rsidRDefault="00BC2FAE" w:rsidP="001A6F0C">
      <w:pPr>
        <w:spacing w:after="0"/>
        <w:jc w:val="both"/>
        <w:rPr>
          <w:rFonts w:ascii="Constantia" w:eastAsia="Times New Roman" w:hAnsi="Constantia" w:cs="Times New Roman"/>
          <w:lang w:eastAsia="hu-HU"/>
        </w:rPr>
      </w:pPr>
    </w:p>
    <w:p w:rsidR="001A6F0C" w:rsidRPr="001A6F0C" w:rsidRDefault="00DA0F43" w:rsidP="001A6F0C">
      <w:pPr>
        <w:spacing w:after="0"/>
        <w:jc w:val="both"/>
        <w:rPr>
          <w:rFonts w:ascii="Constantia" w:eastAsia="Times New Roman" w:hAnsi="Constantia" w:cs="Times New Roman"/>
          <w:lang w:eastAsia="hu-HU"/>
        </w:rPr>
      </w:pPr>
      <w:r>
        <w:rPr>
          <w:rFonts w:ascii="Constantia" w:hAnsi="Constantia"/>
        </w:rPr>
        <w:t xml:space="preserve">Az önkormányzatokat érintő változások az adóbevételeket is érintik. Jövőre a </w:t>
      </w:r>
      <w:r w:rsidR="001A6F0C" w:rsidRPr="001A6F0C">
        <w:rPr>
          <w:rFonts w:ascii="Constantia" w:hAnsi="Constantia"/>
          <w:b/>
        </w:rPr>
        <w:t>gépjárműadó bevétel kiesés</w:t>
      </w:r>
      <w:r w:rsidR="001A6F0C" w:rsidRPr="001A6F0C">
        <w:rPr>
          <w:rFonts w:ascii="Constantia" w:hAnsi="Constantia"/>
        </w:rPr>
        <w:t xml:space="preserve"> </w:t>
      </w:r>
      <w:r>
        <w:rPr>
          <w:rFonts w:ascii="Constantia" w:hAnsi="Constantia"/>
        </w:rPr>
        <w:t xml:space="preserve">már </w:t>
      </w:r>
      <w:r w:rsidR="001A6F0C" w:rsidRPr="001A6F0C">
        <w:rPr>
          <w:rFonts w:ascii="Constantia" w:hAnsi="Constantia"/>
        </w:rPr>
        <w:t xml:space="preserve">jelentős lesz, hiszen az adó 60%-a nem marad az önkormányzatoknál. Eger esetében a </w:t>
      </w:r>
      <w:r w:rsidR="001A6F0C" w:rsidRPr="00DA0F43">
        <w:rPr>
          <w:rFonts w:ascii="Constantia" w:hAnsi="Constantia"/>
        </w:rPr>
        <w:t>bevételcsökkenés</w:t>
      </w:r>
      <w:r w:rsidR="001A6F0C" w:rsidRPr="001A6F0C">
        <w:rPr>
          <w:rFonts w:ascii="Constantia" w:hAnsi="Constantia"/>
          <w:b/>
        </w:rPr>
        <w:t xml:space="preserve"> meghaladja a 200</w:t>
      </w:r>
      <w:r w:rsidR="005F33C2">
        <w:rPr>
          <w:rFonts w:ascii="Constantia" w:hAnsi="Constantia"/>
          <w:b/>
        </w:rPr>
        <w:t>-220</w:t>
      </w:r>
      <w:r w:rsidR="001A6F0C" w:rsidRPr="001A6F0C">
        <w:rPr>
          <w:rFonts w:ascii="Constantia" w:hAnsi="Constantia"/>
          <w:b/>
        </w:rPr>
        <w:t xml:space="preserve"> millió forintot</w:t>
      </w:r>
      <w:r w:rsidR="001A6F0C" w:rsidRPr="001A6F0C">
        <w:rPr>
          <w:rFonts w:ascii="Constantia" w:hAnsi="Constantia"/>
        </w:rPr>
        <w:t xml:space="preserve">.       </w:t>
      </w:r>
    </w:p>
    <w:p w:rsidR="001A6F0C" w:rsidRDefault="001A6F0C" w:rsidP="00D13351">
      <w:pPr>
        <w:spacing w:after="0"/>
        <w:jc w:val="both"/>
        <w:rPr>
          <w:rFonts w:ascii="Constantia" w:eastAsia="Times New Roman" w:hAnsi="Constantia" w:cs="Times New Roman"/>
          <w:lang w:eastAsia="hu-HU"/>
        </w:rPr>
      </w:pPr>
    </w:p>
    <w:p w:rsidR="00BC182A" w:rsidRPr="001A6F0C" w:rsidRDefault="005A625F" w:rsidP="00BC182A">
      <w:pPr>
        <w:spacing w:after="0"/>
        <w:jc w:val="both"/>
        <w:rPr>
          <w:rFonts w:ascii="Constantia" w:eastAsia="Times New Roman" w:hAnsi="Constantia" w:cs="Times New Roman"/>
          <w:lang w:eastAsia="hu-HU"/>
        </w:rPr>
      </w:pPr>
      <w:r w:rsidRPr="006A76CA">
        <w:rPr>
          <w:rFonts w:ascii="Constantia" w:eastAsia="Times New Roman" w:hAnsi="Constantia" w:cs="Times New Roman"/>
          <w:lang w:eastAsia="hu-HU"/>
        </w:rPr>
        <w:t xml:space="preserve">A </w:t>
      </w:r>
      <w:r w:rsidR="00BC182A" w:rsidRPr="006A76CA">
        <w:rPr>
          <w:rFonts w:ascii="Constantia" w:eastAsia="Times New Roman" w:hAnsi="Constantia" w:cs="Times New Roman"/>
          <w:lang w:eastAsia="hu-HU"/>
        </w:rPr>
        <w:t>rendelet</w:t>
      </w:r>
      <w:r w:rsidRPr="006A76CA">
        <w:rPr>
          <w:rFonts w:ascii="Constantia" w:eastAsia="Times New Roman" w:hAnsi="Constantia" w:cs="Times New Roman"/>
          <w:lang w:eastAsia="hu-HU"/>
        </w:rPr>
        <w:t xml:space="preserve">alkotásra </w:t>
      </w:r>
      <w:r w:rsidRPr="006A76CA">
        <w:rPr>
          <w:rFonts w:ascii="Constantia" w:eastAsia="Times New Roman" w:hAnsi="Constantia" w:cs="Times New Roman"/>
          <w:i/>
          <w:lang w:eastAsia="hu-HU"/>
        </w:rPr>
        <w:t>(hatályon kívül helyezésre)</w:t>
      </w:r>
      <w:r w:rsidRPr="006A76CA">
        <w:rPr>
          <w:rFonts w:ascii="Constantia" w:eastAsia="Times New Roman" w:hAnsi="Constantia" w:cs="Times New Roman"/>
          <w:lang w:eastAsia="hu-HU"/>
        </w:rPr>
        <w:t xml:space="preserve"> </w:t>
      </w:r>
      <w:r w:rsidR="00BC182A" w:rsidRPr="006A76CA">
        <w:rPr>
          <w:rFonts w:ascii="Constantia" w:eastAsia="Times New Roman" w:hAnsi="Constantia" w:cs="Times New Roman"/>
          <w:lang w:eastAsia="hu-HU"/>
        </w:rPr>
        <w:t>a felhatalmazást a helyi adókról szóló 1990. évi C. törvény</w:t>
      </w:r>
      <w:r w:rsidR="00BC182A">
        <w:rPr>
          <w:rFonts w:ascii="Constantia" w:eastAsia="Times New Roman" w:hAnsi="Constantia" w:cs="Times New Roman"/>
          <w:lang w:eastAsia="hu-HU"/>
        </w:rPr>
        <w:t xml:space="preserve"> </w:t>
      </w:r>
      <w:r w:rsidR="00BC182A" w:rsidRPr="00BC15C8">
        <w:rPr>
          <w:rFonts w:ascii="Constantia" w:hAnsi="Constantia"/>
          <w:i/>
        </w:rPr>
        <w:t xml:space="preserve">(továbbiakban: </w:t>
      </w:r>
      <w:proofErr w:type="spellStart"/>
      <w:r w:rsidR="00BC182A" w:rsidRPr="00BC15C8">
        <w:rPr>
          <w:rFonts w:ascii="Constantia" w:hAnsi="Constantia"/>
          <w:i/>
        </w:rPr>
        <w:t>Htv</w:t>
      </w:r>
      <w:proofErr w:type="spellEnd"/>
      <w:r w:rsidR="00BC182A" w:rsidRPr="00BC15C8">
        <w:rPr>
          <w:rFonts w:ascii="Constantia" w:hAnsi="Constantia"/>
          <w:i/>
        </w:rPr>
        <w:t>.)</w:t>
      </w:r>
      <w:r w:rsidR="00BC182A" w:rsidRPr="006C6082">
        <w:rPr>
          <w:rFonts w:ascii="Constantia" w:hAnsi="Constantia"/>
        </w:rPr>
        <w:t xml:space="preserve"> </w:t>
      </w:r>
      <w:r w:rsidR="00BC182A" w:rsidRPr="001A6F0C">
        <w:rPr>
          <w:rFonts w:ascii="Constantia" w:eastAsia="Times New Roman" w:hAnsi="Constantia" w:cs="Times New Roman"/>
          <w:lang w:eastAsia="hu-HU"/>
        </w:rPr>
        <w:t xml:space="preserve"> 1.-7. §</w:t>
      </w:r>
      <w:proofErr w:type="spellStart"/>
      <w:r w:rsidR="00BC182A" w:rsidRPr="001A6F0C">
        <w:rPr>
          <w:rFonts w:ascii="Constantia" w:eastAsia="Times New Roman" w:hAnsi="Constantia" w:cs="Times New Roman"/>
          <w:lang w:eastAsia="hu-HU"/>
        </w:rPr>
        <w:t>-ai</w:t>
      </w:r>
      <w:proofErr w:type="spellEnd"/>
      <w:r w:rsidR="00BC182A" w:rsidRPr="001A6F0C">
        <w:rPr>
          <w:rFonts w:ascii="Constantia" w:eastAsia="Times New Roman" w:hAnsi="Constantia" w:cs="Times New Roman"/>
          <w:lang w:eastAsia="hu-HU"/>
        </w:rPr>
        <w:t xml:space="preserve"> biztosítják. </w:t>
      </w:r>
    </w:p>
    <w:p w:rsidR="00BC182A" w:rsidRDefault="00BC182A" w:rsidP="00D13351">
      <w:pPr>
        <w:spacing w:after="0" w:line="240" w:lineRule="auto"/>
        <w:jc w:val="both"/>
        <w:rPr>
          <w:rFonts w:ascii="Constantia" w:eastAsia="Times New Roman" w:hAnsi="Constantia" w:cs="Times New Roman"/>
          <w:bCs/>
          <w:lang w:eastAsia="hu-HU"/>
        </w:rPr>
      </w:pPr>
    </w:p>
    <w:p w:rsidR="006A76CA" w:rsidRDefault="006A76CA" w:rsidP="00D13351">
      <w:pPr>
        <w:spacing w:after="0" w:line="240" w:lineRule="auto"/>
        <w:jc w:val="both"/>
        <w:rPr>
          <w:rFonts w:ascii="Constantia" w:eastAsia="Times New Roman" w:hAnsi="Constantia" w:cs="Times New Roman"/>
          <w:bCs/>
          <w:lang w:eastAsia="hu-HU"/>
        </w:rPr>
      </w:pPr>
    </w:p>
    <w:p w:rsidR="006A76CA" w:rsidRDefault="006A76CA" w:rsidP="00D13351">
      <w:pPr>
        <w:spacing w:after="0" w:line="240" w:lineRule="auto"/>
        <w:jc w:val="both"/>
        <w:rPr>
          <w:rFonts w:ascii="Constantia" w:eastAsia="Times New Roman" w:hAnsi="Constantia" w:cs="Times New Roman"/>
          <w:bCs/>
          <w:lang w:eastAsia="hu-HU"/>
        </w:rPr>
      </w:pPr>
    </w:p>
    <w:p w:rsidR="006A76CA" w:rsidRDefault="006A76CA" w:rsidP="00D13351">
      <w:pPr>
        <w:spacing w:after="0" w:line="240" w:lineRule="auto"/>
        <w:jc w:val="both"/>
        <w:rPr>
          <w:rFonts w:ascii="Constantia" w:eastAsia="Times New Roman" w:hAnsi="Constantia" w:cs="Times New Roman"/>
          <w:bCs/>
          <w:lang w:eastAsia="hu-HU"/>
        </w:rPr>
      </w:pPr>
    </w:p>
    <w:p w:rsidR="006A76CA" w:rsidRDefault="006A76CA" w:rsidP="00D13351">
      <w:pPr>
        <w:spacing w:after="0" w:line="240" w:lineRule="auto"/>
        <w:jc w:val="both"/>
        <w:rPr>
          <w:rFonts w:ascii="Constantia" w:eastAsia="Times New Roman" w:hAnsi="Constantia" w:cs="Times New Roman"/>
          <w:bCs/>
          <w:lang w:eastAsia="hu-HU"/>
        </w:rPr>
      </w:pPr>
    </w:p>
    <w:p w:rsidR="006A76CA" w:rsidRDefault="006A76CA" w:rsidP="00D13351">
      <w:pPr>
        <w:spacing w:after="0" w:line="240" w:lineRule="auto"/>
        <w:jc w:val="both"/>
        <w:rPr>
          <w:rFonts w:ascii="Constantia" w:eastAsia="Times New Roman" w:hAnsi="Constantia" w:cs="Times New Roman"/>
          <w:bCs/>
          <w:lang w:eastAsia="hu-HU"/>
        </w:rPr>
      </w:pPr>
    </w:p>
    <w:p w:rsidR="006A76CA" w:rsidRDefault="006A76CA" w:rsidP="00D13351">
      <w:pPr>
        <w:spacing w:after="0" w:line="240" w:lineRule="auto"/>
        <w:jc w:val="both"/>
        <w:rPr>
          <w:rFonts w:ascii="Constantia" w:eastAsia="Times New Roman" w:hAnsi="Constantia" w:cs="Times New Roman"/>
          <w:bCs/>
          <w:lang w:eastAsia="hu-HU"/>
        </w:rPr>
      </w:pPr>
    </w:p>
    <w:p w:rsidR="00C41F23" w:rsidRDefault="00C41F23" w:rsidP="00D13351">
      <w:pPr>
        <w:spacing w:after="0" w:line="240" w:lineRule="auto"/>
        <w:jc w:val="both"/>
        <w:rPr>
          <w:rFonts w:ascii="Constantia" w:eastAsia="Times New Roman" w:hAnsi="Constantia" w:cs="Times New Roman"/>
          <w:bCs/>
          <w:lang w:eastAsia="hu-HU"/>
        </w:rPr>
      </w:pPr>
      <w:r w:rsidRPr="00712BBE">
        <w:rPr>
          <w:rFonts w:ascii="Constantia" w:hAnsi="Constantia" w:cs="Times New Roman"/>
          <w:b/>
        </w:rPr>
        <w:t>Törvény</w:t>
      </w:r>
      <w:r>
        <w:rPr>
          <w:rFonts w:ascii="Constantia" w:hAnsi="Constantia" w:cs="Times New Roman"/>
          <w:b/>
        </w:rPr>
        <w:t>ességi felhívásban foglaltak ismertetése</w:t>
      </w:r>
      <w:r w:rsidRPr="00712BBE">
        <w:rPr>
          <w:rFonts w:ascii="Constantia" w:hAnsi="Constantia" w:cs="Times New Roman"/>
          <w:b/>
        </w:rPr>
        <w:t>:</w:t>
      </w:r>
    </w:p>
    <w:p w:rsidR="00C41F23" w:rsidRDefault="00C41F23" w:rsidP="00D13351">
      <w:pPr>
        <w:spacing w:after="0" w:line="240" w:lineRule="auto"/>
        <w:jc w:val="both"/>
        <w:rPr>
          <w:rFonts w:ascii="Constantia" w:eastAsia="Times New Roman" w:hAnsi="Constantia" w:cs="Times New Roman"/>
          <w:bCs/>
          <w:lang w:eastAsia="hu-HU"/>
        </w:rPr>
      </w:pPr>
    </w:p>
    <w:p w:rsidR="00C41F23" w:rsidRDefault="00F865E7" w:rsidP="00F865E7">
      <w:pPr>
        <w:spacing w:after="0" w:line="240" w:lineRule="auto"/>
        <w:jc w:val="both"/>
        <w:outlineLvl w:val="0"/>
        <w:rPr>
          <w:rFonts w:ascii="Constantia" w:eastAsia="Arial Unicode MS" w:hAnsi="Constantia" w:cs="Times New Roman"/>
          <w:color w:val="000000"/>
          <w:u w:color="000000"/>
        </w:rPr>
      </w:pPr>
      <w:r w:rsidRPr="00F865E7">
        <w:rPr>
          <w:rFonts w:ascii="Constantia" w:eastAsia="Arial Unicode MS" w:hAnsi="Constantia" w:cs="Times New Roman"/>
          <w:color w:val="000000"/>
          <w:u w:color="000000"/>
        </w:rPr>
        <w:t xml:space="preserve">A Heves Megyei Kormányhivatal Kormánymegbízottja </w:t>
      </w:r>
      <w:r w:rsidRPr="00F865E7">
        <w:rPr>
          <w:rFonts w:ascii="Constantia" w:eastAsia="Arial Unicode MS" w:hAnsi="Constantia" w:cs="Times New Roman"/>
          <w:b/>
          <w:color w:val="000000"/>
          <w:u w:val="single"/>
        </w:rPr>
        <w:t>törvényességi felhívással</w:t>
      </w:r>
      <w:r w:rsidRPr="00F865E7">
        <w:rPr>
          <w:rFonts w:ascii="Constantia" w:eastAsia="Arial Unicode MS" w:hAnsi="Constantia" w:cs="Times New Roman"/>
          <w:color w:val="000000"/>
          <w:u w:color="000000"/>
        </w:rPr>
        <w:t xml:space="preserve"> (X-B-07/901-2/2012) élt Eger Megyei Jogú Város Közgyűlése felé, melyben kezdeményezte az </w:t>
      </w:r>
      <w:r w:rsidRPr="00F865E7">
        <w:rPr>
          <w:rFonts w:ascii="Constantia" w:eastAsia="Arial Unicode MS" w:hAnsi="Constantia" w:cs="Times New Roman"/>
          <w:b/>
          <w:color w:val="000000"/>
          <w:u w:color="000000"/>
        </w:rPr>
        <w:t>építményadó rendelet</w:t>
      </w:r>
      <w:r w:rsidRPr="00F865E7">
        <w:rPr>
          <w:rFonts w:ascii="Constantia" w:eastAsia="Arial Unicode MS" w:hAnsi="Constantia" w:cs="Times New Roman"/>
          <w:color w:val="000000"/>
          <w:u w:color="000000"/>
        </w:rPr>
        <w:t xml:space="preserve"> - </w:t>
      </w:r>
      <w:r w:rsidRPr="00F865E7">
        <w:rPr>
          <w:rFonts w:ascii="Constantia" w:eastAsia="Arial Unicode MS" w:hAnsi="Constantia" w:cs="Times New Roman"/>
          <w:i/>
          <w:color w:val="000000"/>
          <w:u w:color="000000"/>
        </w:rPr>
        <w:t>még nem hatályos részének</w:t>
      </w:r>
      <w:r w:rsidRPr="00F865E7">
        <w:rPr>
          <w:rFonts w:ascii="Constantia" w:eastAsia="Arial Unicode MS" w:hAnsi="Constantia" w:cs="Times New Roman"/>
          <w:color w:val="000000"/>
          <w:u w:color="000000"/>
        </w:rPr>
        <w:t xml:space="preserve"> - hatályon kívül helyezését. A jelzett jogszabályi szakasz szerint az önkormányzat az építményadóban </w:t>
      </w:r>
      <w:r w:rsidRPr="00F865E7">
        <w:rPr>
          <w:rFonts w:ascii="Constantia" w:eastAsia="Arial Unicode MS" w:hAnsi="Constantia" w:cs="Times New Roman"/>
          <w:b/>
          <w:color w:val="000000"/>
          <w:u w:color="000000"/>
        </w:rPr>
        <w:t>magasabb mértékkel kívánta 2013. évtől adóztatni a bel-, és külterületen lévő lakás céljára szolgáló építményeket</w:t>
      </w:r>
      <w:r w:rsidRPr="00F865E7">
        <w:rPr>
          <w:rFonts w:ascii="Constantia" w:eastAsia="Arial Unicode MS" w:hAnsi="Constantia" w:cs="Times New Roman"/>
          <w:color w:val="000000"/>
          <w:u w:color="000000"/>
        </w:rPr>
        <w:t xml:space="preserve">, </w:t>
      </w:r>
      <w:r w:rsidR="00185F52">
        <w:rPr>
          <w:rFonts w:ascii="Constantia" w:eastAsia="Arial Unicode MS" w:hAnsi="Constantia" w:cs="Times New Roman"/>
          <w:color w:val="000000"/>
          <w:u w:color="000000"/>
        </w:rPr>
        <w:t xml:space="preserve">abban az esetben, </w:t>
      </w:r>
      <w:r w:rsidRPr="00F865E7">
        <w:rPr>
          <w:rFonts w:ascii="Constantia" w:eastAsia="Arial Unicode MS" w:hAnsi="Constantia" w:cs="Times New Roman"/>
          <w:color w:val="000000"/>
          <w:u w:color="000000"/>
        </w:rPr>
        <w:t xml:space="preserve">ha az adóalany a lakcímet igazoló hatósági igazolvány adatai szerint egri állandó lakcímmel nem rendelkezik. </w:t>
      </w:r>
    </w:p>
    <w:p w:rsidR="00C41F23" w:rsidRDefault="00C41F23" w:rsidP="00F865E7">
      <w:pPr>
        <w:spacing w:after="0" w:line="240" w:lineRule="auto"/>
        <w:jc w:val="both"/>
        <w:outlineLvl w:val="0"/>
        <w:rPr>
          <w:rFonts w:ascii="Constantia" w:eastAsia="Arial Unicode MS" w:hAnsi="Constantia" w:cs="Times New Roman"/>
          <w:color w:val="000000"/>
          <w:u w:color="000000"/>
        </w:rPr>
      </w:pPr>
    </w:p>
    <w:p w:rsidR="00F865E7" w:rsidRPr="00F865E7" w:rsidRDefault="00F865E7" w:rsidP="00F865E7">
      <w:pPr>
        <w:spacing w:after="0" w:line="240" w:lineRule="auto"/>
        <w:jc w:val="both"/>
        <w:outlineLvl w:val="0"/>
        <w:rPr>
          <w:rFonts w:ascii="Constantia" w:eastAsia="Arial Unicode MS" w:hAnsi="Constantia" w:cs="Times New Roman"/>
          <w:color w:val="000000"/>
          <w:u w:color="000000"/>
        </w:rPr>
      </w:pPr>
      <w:r w:rsidRPr="00F865E7">
        <w:rPr>
          <w:rFonts w:ascii="Constantia" w:eastAsia="Arial Unicode MS" w:hAnsi="Constantia" w:cs="Times New Roman"/>
          <w:color w:val="000000"/>
          <w:u w:color="000000"/>
        </w:rPr>
        <w:t xml:space="preserve">A törvényességi felhívás indokolásában a Kúria Önkormányzati Tanácsa Köf.5017/2012/8. számú határozatában foglaltakra </w:t>
      </w:r>
      <w:r w:rsidR="00185F52" w:rsidRPr="00F865E7">
        <w:rPr>
          <w:rFonts w:ascii="Constantia" w:eastAsia="Arial Unicode MS" w:hAnsi="Constantia" w:cs="Times New Roman"/>
          <w:color w:val="000000"/>
          <w:u w:color="000000"/>
        </w:rPr>
        <w:t>(</w:t>
      </w:r>
      <w:r w:rsidR="00185F52" w:rsidRPr="00185F52">
        <w:rPr>
          <w:rFonts w:ascii="Constantia" w:eastAsia="Arial Unicode MS" w:hAnsi="Constantia" w:cs="Times New Roman"/>
          <w:i/>
          <w:color w:val="000000"/>
          <w:u w:color="000000"/>
        </w:rPr>
        <w:t>megjelent a Magyar</w:t>
      </w:r>
      <w:r w:rsidR="00185F52" w:rsidRPr="00CB1E5A">
        <w:rPr>
          <w:rFonts w:ascii="Constantia" w:eastAsia="Arial Unicode MS" w:hAnsi="Constantia" w:cs="Times New Roman"/>
          <w:i/>
          <w:color w:val="000000"/>
          <w:u w:color="000000"/>
        </w:rPr>
        <w:t xml:space="preserve"> Közlöny 2012/95. számában</w:t>
      </w:r>
      <w:r w:rsidR="00185F52" w:rsidRPr="00F865E7">
        <w:rPr>
          <w:rFonts w:ascii="Constantia" w:eastAsia="Arial Unicode MS" w:hAnsi="Constantia" w:cs="Times New Roman"/>
          <w:color w:val="000000"/>
          <w:u w:color="000000"/>
        </w:rPr>
        <w:t xml:space="preserve">) </w:t>
      </w:r>
      <w:r w:rsidRPr="00F865E7">
        <w:rPr>
          <w:rFonts w:ascii="Constantia" w:eastAsia="Arial Unicode MS" w:hAnsi="Constantia" w:cs="Times New Roman"/>
          <w:color w:val="000000"/>
          <w:u w:color="000000"/>
        </w:rPr>
        <w:t>hivatkoz</w:t>
      </w:r>
      <w:r>
        <w:rPr>
          <w:rFonts w:ascii="Constantia" w:eastAsia="Arial Unicode MS" w:hAnsi="Constantia" w:cs="Times New Roman"/>
          <w:color w:val="000000"/>
          <w:u w:color="000000"/>
        </w:rPr>
        <w:t>ott a Kormányhivatal</w:t>
      </w:r>
      <w:r w:rsidRPr="00F865E7">
        <w:rPr>
          <w:rFonts w:ascii="Constantia" w:eastAsia="Arial Unicode MS" w:hAnsi="Constantia" w:cs="Times New Roman"/>
          <w:color w:val="000000"/>
          <w:u w:color="000000"/>
        </w:rPr>
        <w:t>.</w:t>
      </w:r>
    </w:p>
    <w:p w:rsidR="00C41F23" w:rsidRPr="00F865E7" w:rsidRDefault="00F865E7" w:rsidP="00F865E7">
      <w:pPr>
        <w:spacing w:after="0" w:line="240" w:lineRule="auto"/>
        <w:jc w:val="both"/>
        <w:outlineLvl w:val="0"/>
        <w:rPr>
          <w:rFonts w:ascii="Constantia" w:eastAsia="Arial Unicode MS" w:hAnsi="Constantia" w:cs="Times New Roman"/>
          <w:color w:val="000000"/>
          <w:u w:color="000000"/>
        </w:rPr>
      </w:pPr>
      <w:r w:rsidRPr="00F865E7">
        <w:rPr>
          <w:rFonts w:ascii="Constantia" w:eastAsia="Arial Unicode MS" w:hAnsi="Constantia" w:cs="Times New Roman"/>
          <w:color w:val="000000"/>
          <w:u w:color="000000"/>
        </w:rPr>
        <w:t xml:space="preserve"> </w:t>
      </w:r>
    </w:p>
    <w:p w:rsidR="00F865E7" w:rsidRDefault="00F865E7" w:rsidP="00F865E7">
      <w:pPr>
        <w:spacing w:after="0" w:line="240" w:lineRule="auto"/>
        <w:jc w:val="both"/>
        <w:outlineLvl w:val="0"/>
        <w:rPr>
          <w:rFonts w:ascii="Constantia" w:hAnsi="Constantia"/>
        </w:rPr>
      </w:pPr>
      <w:r w:rsidRPr="00F865E7">
        <w:rPr>
          <w:rFonts w:ascii="Constantia" w:eastAsia="Arial Unicode MS" w:hAnsi="Constantia" w:cs="Times New Roman"/>
          <w:color w:val="000000"/>
          <w:u w:color="000000"/>
        </w:rPr>
        <w:t xml:space="preserve">Az </w:t>
      </w:r>
      <w:r w:rsidRPr="00F865E7">
        <w:rPr>
          <w:rFonts w:ascii="Constantia" w:eastAsia="Arial Unicode MS" w:hAnsi="Constantia" w:cs="Times New Roman"/>
          <w:b/>
          <w:color w:val="000000"/>
          <w:u w:color="000000"/>
        </w:rPr>
        <w:t>Alkotmánybíróság</w:t>
      </w:r>
      <w:r w:rsidRPr="00F865E7">
        <w:rPr>
          <w:rFonts w:ascii="Constantia" w:eastAsia="Arial Unicode MS" w:hAnsi="Constantia" w:cs="Times New Roman"/>
          <w:color w:val="000000"/>
          <w:u w:color="000000"/>
        </w:rPr>
        <w:t xml:space="preserve"> ehhez hasonló helyi adó (</w:t>
      </w:r>
      <w:r w:rsidRPr="00CB1E5A">
        <w:rPr>
          <w:rFonts w:ascii="Constantia" w:eastAsia="Arial Unicode MS" w:hAnsi="Constantia" w:cs="Times New Roman"/>
          <w:i/>
          <w:color w:val="000000"/>
          <w:u w:color="000000"/>
        </w:rPr>
        <w:t>építményadó, telekadó, magánszemélyek kommunális adója</w:t>
      </w:r>
      <w:r w:rsidRPr="00F865E7">
        <w:rPr>
          <w:rFonts w:ascii="Constantia" w:eastAsia="Arial Unicode MS" w:hAnsi="Constantia" w:cs="Times New Roman"/>
          <w:color w:val="000000"/>
          <w:u w:color="000000"/>
        </w:rPr>
        <w:t>) ügyben több alkalommal is döntést (</w:t>
      </w:r>
      <w:r w:rsidRPr="00CB1E5A">
        <w:rPr>
          <w:rFonts w:ascii="Constantia" w:eastAsia="Arial Unicode MS" w:hAnsi="Constantia" w:cs="Times New Roman"/>
          <w:i/>
          <w:color w:val="000000"/>
          <w:u w:color="000000"/>
        </w:rPr>
        <w:t>határozatot</w:t>
      </w:r>
      <w:r w:rsidRPr="00F865E7">
        <w:rPr>
          <w:rFonts w:ascii="Constantia" w:eastAsia="Arial Unicode MS" w:hAnsi="Constantia" w:cs="Times New Roman"/>
          <w:color w:val="000000"/>
          <w:u w:color="000000"/>
        </w:rPr>
        <w:t xml:space="preserve">) hozott és </w:t>
      </w:r>
      <w:r w:rsidRPr="00F865E7">
        <w:rPr>
          <w:rFonts w:ascii="Constantia" w:eastAsia="Arial Unicode MS" w:hAnsi="Constantia" w:cs="Times New Roman"/>
          <w:b/>
          <w:color w:val="000000"/>
          <w:u w:color="000000"/>
        </w:rPr>
        <w:t>álláspontja szerint akkor nem ütközött</w:t>
      </w:r>
      <w:r w:rsidRPr="00F865E7">
        <w:rPr>
          <w:rFonts w:ascii="Constantia" w:eastAsia="Arial Unicode MS" w:hAnsi="Constantia" w:cs="Times New Roman"/>
          <w:color w:val="000000"/>
          <w:u w:color="000000"/>
        </w:rPr>
        <w:t xml:space="preserve"> az Alkotmány 70/</w:t>
      </w:r>
      <w:proofErr w:type="gramStart"/>
      <w:r w:rsidRPr="00F865E7">
        <w:rPr>
          <w:rFonts w:ascii="Constantia" w:eastAsia="Arial Unicode MS" w:hAnsi="Constantia" w:cs="Times New Roman"/>
          <w:color w:val="000000"/>
          <w:u w:color="000000"/>
        </w:rPr>
        <w:t>A</w:t>
      </w:r>
      <w:proofErr w:type="gramEnd"/>
      <w:r w:rsidRPr="00F865E7">
        <w:rPr>
          <w:rFonts w:ascii="Constantia" w:eastAsia="Arial Unicode MS" w:hAnsi="Constantia" w:cs="Times New Roman"/>
          <w:color w:val="000000"/>
          <w:u w:color="000000"/>
        </w:rPr>
        <w:t xml:space="preserve">. § (1) bekezdésébe az </w:t>
      </w:r>
      <w:r w:rsidRPr="00F865E7">
        <w:rPr>
          <w:rFonts w:ascii="Constantia" w:eastAsia="Arial Unicode MS" w:hAnsi="Constantia" w:cs="Times New Roman"/>
          <w:b/>
          <w:color w:val="000000"/>
          <w:u w:color="000000"/>
        </w:rPr>
        <w:t>olyan megkülönböztetés</w:t>
      </w:r>
      <w:r w:rsidRPr="00F865E7">
        <w:rPr>
          <w:rFonts w:ascii="Constantia" w:eastAsia="Arial Unicode MS" w:hAnsi="Constantia" w:cs="Times New Roman"/>
          <w:color w:val="000000"/>
          <w:u w:color="000000"/>
        </w:rPr>
        <w:t xml:space="preserve">, amikor </w:t>
      </w:r>
      <w:r w:rsidRPr="00F865E7">
        <w:rPr>
          <w:rFonts w:ascii="Constantia" w:eastAsia="Arial Unicode MS" w:hAnsi="Constantia" w:cs="Times New Roman"/>
          <w:b/>
          <w:color w:val="000000"/>
          <w:u w:color="000000"/>
        </w:rPr>
        <w:t>az állandó lakóhellyel a településen nem rendelkezők magasabb adókat fizettek</w:t>
      </w:r>
      <w:r w:rsidRPr="00F865E7">
        <w:rPr>
          <w:rFonts w:ascii="Constantia" w:eastAsia="Arial Unicode MS" w:hAnsi="Constantia" w:cs="Times New Roman"/>
          <w:color w:val="000000"/>
          <w:u w:color="000000"/>
        </w:rPr>
        <w:t xml:space="preserve">, ha ennek elfogadható indokai voltak. </w:t>
      </w:r>
      <w:r w:rsidRPr="00F865E7">
        <w:rPr>
          <w:rFonts w:ascii="Constantia" w:hAnsi="Constantia"/>
        </w:rPr>
        <w:t xml:space="preserve">Az Alkotmánybíróság határozataiban azt is kifejtette, hogy az </w:t>
      </w:r>
      <w:r w:rsidRPr="00185F52">
        <w:rPr>
          <w:rFonts w:ascii="Constantia" w:hAnsi="Constantia"/>
        </w:rPr>
        <w:t>„</w:t>
      </w:r>
      <w:r w:rsidRPr="00185F52">
        <w:rPr>
          <w:rFonts w:ascii="Constantia" w:hAnsi="Constantia"/>
          <w:i/>
        </w:rPr>
        <w:t>állandó lakosok adókedvezménye mindezek alapján - jelen esetben az önkormányzati gazdaságpolitika része</w:t>
      </w:r>
      <w:r w:rsidR="00185F52" w:rsidRPr="00185F52">
        <w:rPr>
          <w:rFonts w:ascii="Constantia" w:hAnsi="Constantia"/>
          <w:i/>
        </w:rPr>
        <w:t>”</w:t>
      </w:r>
      <w:r w:rsidRPr="00F865E7">
        <w:rPr>
          <w:rFonts w:ascii="Constantia" w:hAnsi="Constantia"/>
        </w:rPr>
        <w:t xml:space="preserve"> - mely nem minősíthető ésszerűtlen, önkényes különbségtételnek.</w:t>
      </w:r>
    </w:p>
    <w:p w:rsidR="00F865E7" w:rsidRDefault="00F865E7" w:rsidP="00F865E7">
      <w:pPr>
        <w:spacing w:after="0" w:line="240" w:lineRule="auto"/>
        <w:jc w:val="both"/>
        <w:outlineLvl w:val="0"/>
        <w:rPr>
          <w:rFonts w:ascii="Constantia" w:hAnsi="Constantia"/>
        </w:rPr>
      </w:pPr>
    </w:p>
    <w:p w:rsidR="00F865E7" w:rsidRPr="00F865E7" w:rsidRDefault="00F865E7" w:rsidP="00F865E7">
      <w:pPr>
        <w:spacing w:after="0" w:line="240" w:lineRule="auto"/>
        <w:jc w:val="both"/>
        <w:outlineLvl w:val="0"/>
        <w:rPr>
          <w:rFonts w:ascii="Constantia" w:eastAsia="Arial Unicode MS" w:hAnsi="Constantia" w:cs="Times New Roman"/>
          <w:color w:val="000000"/>
          <w:u w:color="000000"/>
        </w:rPr>
      </w:pPr>
      <w:r w:rsidRPr="00F865E7">
        <w:rPr>
          <w:rFonts w:ascii="Constantia" w:eastAsia="Arial Unicode MS" w:hAnsi="Constantia" w:cs="Times New Roman"/>
          <w:color w:val="000000"/>
          <w:u w:color="000000"/>
        </w:rPr>
        <w:t xml:space="preserve">A Kúria – </w:t>
      </w:r>
      <w:r w:rsidRPr="00F865E7">
        <w:rPr>
          <w:rFonts w:ascii="Constantia" w:eastAsia="Arial Unicode MS" w:hAnsi="Constantia" w:cs="Times New Roman"/>
          <w:i/>
          <w:color w:val="000000"/>
          <w:u w:color="000000"/>
        </w:rPr>
        <w:t>és a Kormány</w:t>
      </w:r>
      <w:r>
        <w:rPr>
          <w:rFonts w:ascii="Constantia" w:eastAsia="Arial Unicode MS" w:hAnsi="Constantia" w:cs="Times New Roman"/>
          <w:i/>
          <w:color w:val="000000"/>
          <w:u w:color="000000"/>
        </w:rPr>
        <w:t xml:space="preserve">hivatal </w:t>
      </w:r>
      <w:r w:rsidRPr="00F865E7">
        <w:rPr>
          <w:rFonts w:ascii="Constantia" w:eastAsia="Arial Unicode MS" w:hAnsi="Constantia" w:cs="Times New Roman"/>
          <w:color w:val="000000"/>
          <w:u w:color="000000"/>
        </w:rPr>
        <w:t>- álláspontja szerint is „</w:t>
      </w:r>
      <w:r w:rsidRPr="00F865E7">
        <w:rPr>
          <w:rFonts w:ascii="Constantia" w:eastAsia="Arial Unicode MS" w:hAnsi="Constantia" w:cs="Times New Roman"/>
          <w:b/>
          <w:i/>
          <w:color w:val="000000"/>
          <w:u w:color="000000"/>
        </w:rPr>
        <w:t>minden adóalany esetében a teherbíró képességhez igazítottan köteles az adófizetés mértékét megállapítani</w:t>
      </w:r>
      <w:r w:rsidRPr="00F865E7">
        <w:rPr>
          <w:rFonts w:ascii="Constantia" w:eastAsia="Arial Unicode MS" w:hAnsi="Constantia" w:cs="Times New Roman"/>
          <w:color w:val="000000"/>
          <w:u w:color="000000"/>
        </w:rPr>
        <w:t>” az önkormányzati jogalkotó, azaz a Közgyűlés. Maga a Kúria is megfogalmaz</w:t>
      </w:r>
      <w:r w:rsidR="00C41F23">
        <w:rPr>
          <w:rFonts w:ascii="Constantia" w:eastAsia="Arial Unicode MS" w:hAnsi="Constantia" w:cs="Times New Roman"/>
          <w:color w:val="000000"/>
          <w:u w:color="000000"/>
        </w:rPr>
        <w:t>t</w:t>
      </w:r>
      <w:r w:rsidRPr="00F865E7">
        <w:rPr>
          <w:rFonts w:ascii="Constantia" w:eastAsia="Arial Unicode MS" w:hAnsi="Constantia" w:cs="Times New Roman"/>
          <w:color w:val="000000"/>
          <w:u w:color="000000"/>
        </w:rPr>
        <w:t xml:space="preserve">a, hogy a „kötelezettség tartalma pedig a vagyontömeg és az adóalany teherviselő képességéhez </w:t>
      </w:r>
      <w:proofErr w:type="gramStart"/>
      <w:r w:rsidRPr="00F865E7">
        <w:rPr>
          <w:rFonts w:ascii="Constantia" w:eastAsia="Arial Unicode MS" w:hAnsi="Constantia" w:cs="Times New Roman"/>
          <w:color w:val="000000"/>
          <w:u w:color="000000"/>
        </w:rPr>
        <w:t>kell</w:t>
      </w:r>
      <w:proofErr w:type="gramEnd"/>
      <w:r w:rsidRPr="00F865E7">
        <w:rPr>
          <w:rFonts w:ascii="Constantia" w:eastAsia="Arial Unicode MS" w:hAnsi="Constantia" w:cs="Times New Roman"/>
          <w:color w:val="000000"/>
          <w:u w:color="000000"/>
        </w:rPr>
        <w:t xml:space="preserve"> igazodjon.” Azaz, nem csak a vagyontömeg a meghatározó és differenciáló tényező, hanem más teherviselő képességet befolyásoló tényező is az lehet. Ezek a „fordulatok” – álláspont</w:t>
      </w:r>
      <w:r>
        <w:rPr>
          <w:rFonts w:ascii="Constantia" w:eastAsia="Arial Unicode MS" w:hAnsi="Constantia" w:cs="Times New Roman"/>
          <w:color w:val="000000"/>
          <w:u w:color="000000"/>
        </w:rPr>
        <w:t>unk</w:t>
      </w:r>
      <w:r w:rsidRPr="00F865E7">
        <w:rPr>
          <w:rFonts w:ascii="Constantia" w:eastAsia="Arial Unicode MS" w:hAnsi="Constantia" w:cs="Times New Roman"/>
          <w:color w:val="000000"/>
          <w:u w:color="000000"/>
        </w:rPr>
        <w:t xml:space="preserve"> szerint - arra is utalnak, hogy nem is lehet egy adómértékkel </w:t>
      </w:r>
      <w:r w:rsidRPr="00F865E7">
        <w:rPr>
          <w:rFonts w:ascii="Constantia" w:eastAsia="Arial Unicode MS" w:hAnsi="Constantia" w:cs="Times New Roman"/>
          <w:i/>
          <w:color w:val="000000"/>
          <w:u w:color="000000"/>
        </w:rPr>
        <w:t>(vagy azonos módon)</w:t>
      </w:r>
      <w:r w:rsidRPr="00F865E7">
        <w:rPr>
          <w:rFonts w:ascii="Constantia" w:eastAsia="Arial Unicode MS" w:hAnsi="Constantia" w:cs="Times New Roman"/>
          <w:color w:val="000000"/>
          <w:u w:color="000000"/>
        </w:rPr>
        <w:t xml:space="preserve"> adóztatni az azonos csoportba tartozó épületeket </w:t>
      </w:r>
      <w:r w:rsidRPr="00F865E7">
        <w:rPr>
          <w:rFonts w:ascii="Constantia" w:eastAsia="Arial Unicode MS" w:hAnsi="Constantia" w:cs="Times New Roman"/>
          <w:i/>
          <w:color w:val="000000"/>
          <w:u w:color="000000"/>
        </w:rPr>
        <w:t>(például: lakások),</w:t>
      </w:r>
      <w:r w:rsidRPr="00F865E7">
        <w:rPr>
          <w:rFonts w:ascii="Constantia" w:eastAsia="Arial Unicode MS" w:hAnsi="Constantia" w:cs="Times New Roman"/>
          <w:color w:val="000000"/>
          <w:u w:color="000000"/>
        </w:rPr>
        <w:t xml:space="preserve"> hiszen az adóalanyok - teherviselő képesség tekintetében - rendkívül heterogén csoportokat képviselnek.</w:t>
      </w:r>
    </w:p>
    <w:p w:rsidR="00F865E7" w:rsidRDefault="00F865E7" w:rsidP="00F865E7">
      <w:pPr>
        <w:spacing w:after="0" w:line="240" w:lineRule="auto"/>
        <w:jc w:val="both"/>
        <w:outlineLvl w:val="0"/>
        <w:rPr>
          <w:rFonts w:ascii="Constantia" w:eastAsia="Arial Unicode MS" w:hAnsi="Constantia" w:cs="Times New Roman"/>
          <w:color w:val="000000"/>
          <w:u w:color="000000"/>
        </w:rPr>
      </w:pPr>
    </w:p>
    <w:p w:rsidR="00F865E7" w:rsidRPr="00F865E7" w:rsidRDefault="00F865E7" w:rsidP="00F865E7">
      <w:pPr>
        <w:spacing w:after="0" w:line="240" w:lineRule="auto"/>
        <w:jc w:val="both"/>
        <w:outlineLvl w:val="0"/>
        <w:rPr>
          <w:rFonts w:ascii="Constantia" w:eastAsia="Arial Unicode MS" w:hAnsi="Constantia" w:cs="Times New Roman"/>
          <w:color w:val="000000"/>
          <w:u w:color="000000"/>
        </w:rPr>
      </w:pPr>
      <w:r w:rsidRPr="00F865E7">
        <w:rPr>
          <w:rFonts w:ascii="Constantia" w:eastAsia="Arial Unicode MS" w:hAnsi="Constantia" w:cs="Times New Roman"/>
          <w:color w:val="000000"/>
          <w:u w:color="000000"/>
        </w:rPr>
        <w:t xml:space="preserve">A Kúria Önkormányzati Tanácsa jelzett határozatában foglaltakat tiszteletben tartva, a törvényességi felhívásban </w:t>
      </w:r>
      <w:r w:rsidRPr="00F865E7">
        <w:rPr>
          <w:rFonts w:ascii="Constantia" w:eastAsia="Arial Unicode MS" w:hAnsi="Constantia" w:cs="Times New Roman"/>
          <w:b/>
          <w:color w:val="000000"/>
          <w:u w:color="000000"/>
        </w:rPr>
        <w:t>kifogásolt önkormányzati rendelet</w:t>
      </w:r>
      <w:r w:rsidR="00C41F23" w:rsidRPr="00C41F23">
        <w:rPr>
          <w:rFonts w:ascii="Constantia" w:eastAsia="Arial Unicode MS" w:hAnsi="Constantia" w:cs="Times New Roman"/>
          <w:b/>
          <w:color w:val="000000"/>
          <w:u w:color="000000"/>
        </w:rPr>
        <w:t xml:space="preserve">i szabályozás jövő évben nem </w:t>
      </w:r>
      <w:r w:rsidR="00C41F23">
        <w:rPr>
          <w:rFonts w:ascii="Constantia" w:eastAsia="Arial Unicode MS" w:hAnsi="Constantia" w:cs="Times New Roman"/>
          <w:b/>
          <w:color w:val="000000"/>
          <w:u w:color="000000"/>
        </w:rPr>
        <w:t>épül be javaslatunkba</w:t>
      </w:r>
      <w:r w:rsidR="00C41F23">
        <w:rPr>
          <w:rFonts w:ascii="Constantia" w:eastAsia="Arial Unicode MS" w:hAnsi="Constantia" w:cs="Times New Roman"/>
          <w:color w:val="000000"/>
          <w:u w:color="000000"/>
        </w:rPr>
        <w:t xml:space="preserve">, annak ellenére, hogy </w:t>
      </w:r>
      <w:r>
        <w:rPr>
          <w:rFonts w:ascii="Constantia" w:eastAsia="Arial Unicode MS" w:hAnsi="Constantia" w:cs="Times New Roman"/>
          <w:color w:val="000000"/>
          <w:u w:color="000000"/>
        </w:rPr>
        <w:t>sok önkormányzat alkalmaz hasonló adófizetési eltérítést.</w:t>
      </w:r>
      <w:r w:rsidR="00C41F23">
        <w:rPr>
          <w:rFonts w:ascii="Constantia" w:eastAsia="Arial Unicode MS" w:hAnsi="Constantia" w:cs="Times New Roman"/>
          <w:color w:val="000000"/>
          <w:u w:color="000000"/>
        </w:rPr>
        <w:t xml:space="preserve"> </w:t>
      </w:r>
      <w:r w:rsidR="001F5157" w:rsidRPr="001F5157">
        <w:rPr>
          <w:rFonts w:ascii="Constantia" w:eastAsia="Arial Unicode MS" w:hAnsi="Constantia" w:cs="Times New Roman"/>
          <w:i/>
          <w:color w:val="000000"/>
          <w:u w:color="000000"/>
        </w:rPr>
        <w:t>(</w:t>
      </w:r>
      <w:r w:rsidR="00C41F23" w:rsidRPr="001F5157">
        <w:rPr>
          <w:rFonts w:ascii="Constantia" w:eastAsia="Arial Unicode MS" w:hAnsi="Constantia" w:cs="Times New Roman"/>
          <w:i/>
          <w:color w:val="000000"/>
          <w:u w:color="000000"/>
        </w:rPr>
        <w:t>A tárgykörben készült levelezés a mellékletben csatolásra került.</w:t>
      </w:r>
      <w:r w:rsidR="001F5157" w:rsidRPr="001F5157">
        <w:rPr>
          <w:rFonts w:ascii="Constantia" w:eastAsia="Arial Unicode MS" w:hAnsi="Constantia" w:cs="Times New Roman"/>
          <w:i/>
          <w:color w:val="000000"/>
          <w:u w:color="000000"/>
        </w:rPr>
        <w:t>)</w:t>
      </w:r>
      <w:r w:rsidR="00C41F23">
        <w:rPr>
          <w:rFonts w:ascii="Constantia" w:eastAsia="Arial Unicode MS" w:hAnsi="Constantia" w:cs="Times New Roman"/>
          <w:color w:val="000000"/>
          <w:u w:color="000000"/>
        </w:rPr>
        <w:t xml:space="preserve"> </w:t>
      </w:r>
      <w:r>
        <w:rPr>
          <w:rFonts w:ascii="Constantia" w:eastAsia="Arial Unicode MS" w:hAnsi="Constantia" w:cs="Times New Roman"/>
          <w:color w:val="000000"/>
          <w:u w:color="000000"/>
        </w:rPr>
        <w:t xml:space="preserve">  </w:t>
      </w:r>
    </w:p>
    <w:p w:rsidR="00F865E7" w:rsidRDefault="00F865E7" w:rsidP="00F865E7">
      <w:pPr>
        <w:spacing w:after="0" w:line="240" w:lineRule="auto"/>
        <w:jc w:val="both"/>
        <w:outlineLvl w:val="0"/>
        <w:rPr>
          <w:rFonts w:ascii="Constantia" w:eastAsia="Arial Unicode MS" w:hAnsi="Constantia" w:cs="Times New Roman"/>
          <w:color w:val="000000"/>
          <w:u w:color="000000"/>
        </w:rPr>
      </w:pPr>
    </w:p>
    <w:p w:rsidR="005F33C2" w:rsidRPr="005F33C2" w:rsidRDefault="005F33C2" w:rsidP="00F865E7">
      <w:pPr>
        <w:spacing w:after="0" w:line="240" w:lineRule="auto"/>
        <w:jc w:val="both"/>
        <w:outlineLvl w:val="0"/>
        <w:rPr>
          <w:rFonts w:ascii="Constantia" w:eastAsia="Arial Unicode MS" w:hAnsi="Constantia" w:cs="Times New Roman"/>
          <w:color w:val="000000"/>
          <w:u w:val="single"/>
        </w:rPr>
      </w:pPr>
      <w:r>
        <w:rPr>
          <w:rFonts w:ascii="Constantia" w:eastAsia="Arial Unicode MS" w:hAnsi="Constantia" w:cs="Times New Roman"/>
          <w:color w:val="000000"/>
          <w:u w:color="000000"/>
        </w:rPr>
        <w:t xml:space="preserve">A </w:t>
      </w:r>
      <w:r w:rsidRPr="00EB50FB">
        <w:rPr>
          <w:rFonts w:ascii="Constantia" w:eastAsia="Arial Unicode MS" w:hAnsi="Constantia" w:cs="Times New Roman"/>
          <w:color w:val="000000"/>
          <w:u w:val="single"/>
        </w:rPr>
        <w:t>Nemzetgazdasági Minisztérium szakmai álláspontja</w:t>
      </w:r>
      <w:r w:rsidR="00EB50FB" w:rsidRPr="00EB50FB">
        <w:rPr>
          <w:rFonts w:ascii="Constantia" w:eastAsia="Arial Unicode MS" w:hAnsi="Constantia" w:cs="Times New Roman"/>
          <w:color w:val="000000"/>
          <w:u w:val="single"/>
        </w:rPr>
        <w:t xml:space="preserve"> szerint</w:t>
      </w:r>
      <w:r w:rsidR="00EB50FB">
        <w:rPr>
          <w:rFonts w:ascii="Constantia" w:eastAsia="Arial Unicode MS" w:hAnsi="Constantia" w:cs="Times New Roman"/>
          <w:color w:val="000000"/>
          <w:u w:color="000000"/>
        </w:rPr>
        <w:t xml:space="preserve"> </w:t>
      </w:r>
      <w:r>
        <w:rPr>
          <w:rFonts w:ascii="Constantia" w:eastAsia="Arial Unicode MS" w:hAnsi="Constantia" w:cs="Times New Roman"/>
          <w:color w:val="000000"/>
          <w:u w:color="000000"/>
        </w:rPr>
        <w:t>–</w:t>
      </w:r>
      <w:r w:rsidR="00EB50FB">
        <w:rPr>
          <w:rFonts w:ascii="Constantia" w:eastAsia="Arial Unicode MS" w:hAnsi="Constantia" w:cs="Times New Roman"/>
          <w:color w:val="000000"/>
          <w:u w:color="000000"/>
        </w:rPr>
        <w:t xml:space="preserve"> </w:t>
      </w:r>
      <w:r w:rsidRPr="005F33C2">
        <w:rPr>
          <w:rFonts w:ascii="Constantia" w:eastAsia="Arial Unicode MS" w:hAnsi="Constantia" w:cs="Times New Roman"/>
          <w:i/>
          <w:color w:val="000000"/>
          <w:u w:color="000000"/>
        </w:rPr>
        <w:t>szóbeli</w:t>
      </w:r>
      <w:r>
        <w:rPr>
          <w:rFonts w:ascii="Constantia" w:eastAsia="Arial Unicode MS" w:hAnsi="Constantia" w:cs="Times New Roman"/>
          <w:color w:val="000000"/>
          <w:u w:color="000000"/>
        </w:rPr>
        <w:t xml:space="preserve"> – lehetséges az ilyen irányú önkormányzati kedvezménnyel történő eltérítése, azaz </w:t>
      </w:r>
      <w:r w:rsidRPr="005F33C2">
        <w:rPr>
          <w:rFonts w:ascii="Constantia" w:eastAsia="Arial Unicode MS" w:hAnsi="Constantia" w:cs="Times New Roman"/>
          <w:color w:val="000000"/>
          <w:u w:val="single"/>
        </w:rPr>
        <w:t>adókedvezménnyel lehet eltérő fizetési kötelezettséget megállapítani</w:t>
      </w:r>
      <w:proofErr w:type="gramStart"/>
      <w:r w:rsidR="00EB50FB">
        <w:rPr>
          <w:rFonts w:ascii="Constantia" w:eastAsia="Arial Unicode MS" w:hAnsi="Constantia" w:cs="Times New Roman"/>
          <w:color w:val="000000"/>
          <w:u w:val="single"/>
        </w:rPr>
        <w:t>…..</w:t>
      </w:r>
      <w:proofErr w:type="gramEnd"/>
      <w:r w:rsidR="00EF2AB0" w:rsidRPr="00EF2AB0">
        <w:rPr>
          <w:rFonts w:ascii="Constantia" w:eastAsia="Arial Unicode MS" w:hAnsi="Constantia" w:cs="Times New Roman"/>
          <w:i/>
          <w:color w:val="000000"/>
        </w:rPr>
        <w:t>(Írásos állásfoglalás még nem érkezett meg.</w:t>
      </w:r>
      <w:r w:rsidR="00EF2AB0">
        <w:rPr>
          <w:rFonts w:ascii="Constantia" w:eastAsia="Arial Unicode MS" w:hAnsi="Constantia" w:cs="Times New Roman"/>
          <w:color w:val="000000"/>
          <w:u w:val="single"/>
        </w:rPr>
        <w:t xml:space="preserve">) </w:t>
      </w:r>
      <w:r w:rsidRPr="005F33C2">
        <w:rPr>
          <w:rFonts w:ascii="Constantia" w:eastAsia="Arial Unicode MS" w:hAnsi="Constantia" w:cs="Times New Roman"/>
          <w:color w:val="000000"/>
          <w:u w:val="single"/>
        </w:rPr>
        <w:t xml:space="preserve">    </w:t>
      </w:r>
    </w:p>
    <w:p w:rsidR="005F33C2" w:rsidRDefault="005F33C2" w:rsidP="00F865E7">
      <w:pPr>
        <w:spacing w:after="0" w:line="240" w:lineRule="auto"/>
        <w:jc w:val="both"/>
        <w:outlineLvl w:val="0"/>
        <w:rPr>
          <w:rFonts w:ascii="Constantia" w:eastAsia="Arial Unicode MS" w:hAnsi="Constantia" w:cs="Times New Roman"/>
          <w:color w:val="000000"/>
          <w:u w:color="000000"/>
        </w:rPr>
      </w:pPr>
    </w:p>
    <w:p w:rsidR="00712BBE" w:rsidRPr="00712BBE" w:rsidRDefault="00712BBE" w:rsidP="00712BBE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b/>
        </w:rPr>
      </w:pPr>
      <w:r w:rsidRPr="00712BBE">
        <w:rPr>
          <w:rFonts w:ascii="Constantia" w:hAnsi="Constantia" w:cs="Times New Roman"/>
          <w:b/>
        </w:rPr>
        <w:t xml:space="preserve">Törvény módosítás </w:t>
      </w:r>
      <w:r w:rsidR="00DE51E6">
        <w:rPr>
          <w:rFonts w:ascii="Constantia" w:hAnsi="Constantia" w:cs="Times New Roman"/>
          <w:b/>
        </w:rPr>
        <w:t xml:space="preserve">illetve változás </w:t>
      </w:r>
      <w:r w:rsidRPr="00712BBE">
        <w:rPr>
          <w:rFonts w:ascii="Constantia" w:hAnsi="Constantia" w:cs="Times New Roman"/>
          <w:b/>
        </w:rPr>
        <w:t xml:space="preserve">rövid ismertetése: </w:t>
      </w:r>
    </w:p>
    <w:p w:rsidR="005A625F" w:rsidRDefault="005A625F" w:rsidP="00712BBE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lang w:eastAsia="hu-HU"/>
        </w:rPr>
      </w:pPr>
    </w:p>
    <w:p w:rsidR="005A625F" w:rsidRDefault="005A625F" w:rsidP="005A625F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/>
        </w:rPr>
      </w:pPr>
      <w:r w:rsidRPr="006C6082">
        <w:rPr>
          <w:rFonts w:ascii="Constantia" w:hAnsi="Constantia"/>
        </w:rPr>
        <w:t xml:space="preserve">A </w:t>
      </w:r>
      <w:proofErr w:type="spellStart"/>
      <w:r>
        <w:rPr>
          <w:rFonts w:ascii="Constantia" w:hAnsi="Constantia"/>
        </w:rPr>
        <w:t>Htv</w:t>
      </w:r>
      <w:proofErr w:type="spellEnd"/>
      <w:r>
        <w:rPr>
          <w:rFonts w:ascii="Constantia" w:hAnsi="Constantia"/>
        </w:rPr>
        <w:t xml:space="preserve">. </w:t>
      </w:r>
      <w:r w:rsidRPr="006C6082">
        <w:rPr>
          <w:rFonts w:ascii="Constantia" w:hAnsi="Constantia"/>
        </w:rPr>
        <w:t>6. §</w:t>
      </w:r>
      <w:proofErr w:type="spellStart"/>
      <w:r w:rsidRPr="006C6082">
        <w:rPr>
          <w:rFonts w:ascii="Constantia" w:hAnsi="Constantia"/>
        </w:rPr>
        <w:t>-a</w:t>
      </w:r>
      <w:proofErr w:type="spellEnd"/>
      <w:r w:rsidRPr="006C6082">
        <w:rPr>
          <w:rFonts w:ascii="Constantia" w:hAnsi="Constantia"/>
        </w:rPr>
        <w:t xml:space="preserve"> c) pontja értelmében a hasznos alapterület szerint működtetett építményadóra, az alapterület szerint működtetett telekadóra, a magánszemély kommunális adójára és a tartózkodási idő utáni idegenforgalmi adóra vonatkozó törvényi felső mértékek 2005. január 1-jétől a KSH által közzétett fogyasztói árszínvonal változással </w:t>
      </w:r>
      <w:r w:rsidRPr="00D27FD4">
        <w:rPr>
          <w:rFonts w:ascii="Constantia" w:hAnsi="Constantia"/>
          <w:i/>
        </w:rPr>
        <w:t>– 2003. évtől kezdődően az adóévet megelőző második évig eltelt évek inflációs adatával korrigálva –</w:t>
      </w:r>
      <w:r w:rsidRPr="006C6082">
        <w:rPr>
          <w:rFonts w:ascii="Constantia" w:hAnsi="Constantia"/>
        </w:rPr>
        <w:t xml:space="preserve"> valorizálhatóak. A törvényi felső mérték és a valorizáció együttesen határozza meg ezen adónemekben az adómaximumot.</w:t>
      </w:r>
      <w:r>
        <w:rPr>
          <w:rFonts w:ascii="Constantia" w:hAnsi="Constantia"/>
        </w:rPr>
        <w:t xml:space="preserve"> </w:t>
      </w:r>
    </w:p>
    <w:p w:rsidR="00C41F23" w:rsidRDefault="00C41F23" w:rsidP="005A625F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/>
        </w:rPr>
      </w:pPr>
    </w:p>
    <w:p w:rsidR="00EF2AB0" w:rsidRDefault="00EF2AB0" w:rsidP="005A625F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/>
        </w:rPr>
      </w:pPr>
    </w:p>
    <w:p w:rsidR="00EF2AB0" w:rsidRDefault="00EF2AB0" w:rsidP="005A625F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/>
        </w:rPr>
      </w:pPr>
    </w:p>
    <w:p w:rsidR="00EF2AB0" w:rsidRDefault="00EF2AB0" w:rsidP="005A625F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/>
        </w:rPr>
      </w:pPr>
    </w:p>
    <w:p w:rsidR="006A76CA" w:rsidRPr="006C6082" w:rsidRDefault="005A625F" w:rsidP="005A625F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/>
        </w:rPr>
      </w:pPr>
      <w:proofErr w:type="gramStart"/>
      <w:r w:rsidRPr="006C6082">
        <w:rPr>
          <w:rFonts w:ascii="Constantia" w:hAnsi="Constantia"/>
        </w:rPr>
        <w:t>A KSH által közzétett adatok alapján a fogyasztói árszínvonal-változás (infláció) a 2003. évben 4,7 %, a 2004. évben 6,8 %, a 2005. évben 3,6 %, a 2006. évben 3,9 %, a 2007. évben 8 %, a 2008. évben 6,1 %, a 2009. évben 4,2 %, a 2010. évben 4,9 %, a 2011. évben 3,9 % volt.</w:t>
      </w:r>
      <w:proofErr w:type="gramEnd"/>
      <w:r w:rsidRPr="006C6082">
        <w:rPr>
          <w:rFonts w:ascii="Constantia" w:hAnsi="Constantia"/>
        </w:rPr>
        <w:t xml:space="preserve"> A </w:t>
      </w:r>
      <w:proofErr w:type="spellStart"/>
      <w:r w:rsidRPr="006C6082">
        <w:rPr>
          <w:rFonts w:ascii="Constantia" w:hAnsi="Constantia"/>
        </w:rPr>
        <w:t>Htv</w:t>
      </w:r>
      <w:proofErr w:type="spellEnd"/>
      <w:r w:rsidRPr="006C6082">
        <w:rPr>
          <w:rFonts w:ascii="Constantia" w:hAnsi="Constantia"/>
        </w:rPr>
        <w:t xml:space="preserve">. hivatkozott rendelkezése szerint tehát az említett adónemekben az adómaximumot (a törvényi felső adómérték szorozva 1,047-tel, 1,068-cal, 1,036-tal, 1,039-cel, 1,08-cal, 1,061-el, 1,042-vel, 1,049-cel, 1,039-cel) </w:t>
      </w:r>
      <w:r w:rsidRPr="006C6082">
        <w:rPr>
          <w:rFonts w:ascii="Constantia" w:hAnsi="Constantia"/>
          <w:b/>
        </w:rPr>
        <w:t>2013. január 1-jétől</w:t>
      </w:r>
      <w:r w:rsidRPr="006C6082">
        <w:rPr>
          <w:rFonts w:ascii="Constantia" w:hAnsi="Constantia"/>
        </w:rPr>
        <w:t xml:space="preserve"> a következő táblázat tartalmazza. </w:t>
      </w:r>
    </w:p>
    <w:tbl>
      <w:tblPr>
        <w:tblpPr w:leftFromText="141" w:rightFromText="141" w:vertAnchor="text" w:horzAnchor="margin" w:tblpXSpec="center" w:tblpY="483"/>
        <w:tblW w:w="9156" w:type="dxa"/>
        <w:tblLook w:val="01E0" w:firstRow="1" w:lastRow="1" w:firstColumn="1" w:lastColumn="1" w:noHBand="0" w:noVBand="0"/>
      </w:tblPr>
      <w:tblGrid>
        <w:gridCol w:w="4572"/>
        <w:gridCol w:w="2147"/>
        <w:gridCol w:w="2437"/>
      </w:tblGrid>
      <w:tr w:rsidR="005A625F" w:rsidRPr="00B44D67" w:rsidTr="00E92A0C">
        <w:trPr>
          <w:trHeight w:val="224"/>
        </w:trPr>
        <w:tc>
          <w:tcPr>
            <w:tcW w:w="4608" w:type="dxa"/>
          </w:tcPr>
          <w:p w:rsidR="005A625F" w:rsidRPr="00B44D67" w:rsidRDefault="005A625F" w:rsidP="00E92A0C">
            <w:pPr>
              <w:pStyle w:val="Nincstrkz"/>
              <w:ind w:left="567"/>
              <w:rPr>
                <w:rFonts w:ascii="Constantia" w:hAnsi="Constantia"/>
                <w:b/>
              </w:rPr>
            </w:pPr>
            <w:r w:rsidRPr="00B44D67">
              <w:rPr>
                <w:rFonts w:ascii="Constantia" w:hAnsi="Constantia"/>
                <w:b/>
              </w:rPr>
              <w:t xml:space="preserve">Építményadó: </w:t>
            </w:r>
          </w:p>
        </w:tc>
        <w:tc>
          <w:tcPr>
            <w:tcW w:w="2160" w:type="dxa"/>
          </w:tcPr>
          <w:p w:rsidR="005A625F" w:rsidRPr="00B44D67" w:rsidRDefault="005A625F" w:rsidP="00E92A0C">
            <w:pPr>
              <w:pStyle w:val="Nincstrkz"/>
              <w:ind w:left="567"/>
              <w:rPr>
                <w:rFonts w:ascii="Constantia" w:hAnsi="Constantia"/>
                <w:b/>
              </w:rPr>
            </w:pPr>
            <w:r w:rsidRPr="00B44D67">
              <w:rPr>
                <w:rFonts w:ascii="Constantia" w:hAnsi="Constantia"/>
                <w:b/>
              </w:rPr>
              <w:t>1 722,9</w:t>
            </w:r>
          </w:p>
        </w:tc>
        <w:tc>
          <w:tcPr>
            <w:tcW w:w="2388" w:type="dxa"/>
          </w:tcPr>
          <w:p w:rsidR="005A625F" w:rsidRPr="00B44D67" w:rsidRDefault="005A625F" w:rsidP="00E92A0C">
            <w:pPr>
              <w:pStyle w:val="Nincstrkz"/>
              <w:ind w:left="567"/>
              <w:rPr>
                <w:rFonts w:ascii="Constantia" w:hAnsi="Constantia"/>
              </w:rPr>
            </w:pPr>
            <w:r w:rsidRPr="00B44D67">
              <w:rPr>
                <w:rFonts w:ascii="Constantia" w:hAnsi="Constantia"/>
              </w:rPr>
              <w:t>Ft/m</w:t>
            </w:r>
            <w:r w:rsidRPr="00B44D67">
              <w:rPr>
                <w:rFonts w:ascii="Constantia" w:hAnsi="Constantia"/>
                <w:vertAlign w:val="superscript"/>
              </w:rPr>
              <w:t>2</w:t>
            </w:r>
          </w:p>
        </w:tc>
      </w:tr>
      <w:tr w:rsidR="005A625F" w:rsidRPr="00B44D67" w:rsidTr="00E92A0C">
        <w:trPr>
          <w:trHeight w:val="221"/>
        </w:trPr>
        <w:tc>
          <w:tcPr>
            <w:tcW w:w="4608" w:type="dxa"/>
          </w:tcPr>
          <w:p w:rsidR="005A625F" w:rsidRPr="00B44D67" w:rsidRDefault="005A625F" w:rsidP="00E92A0C">
            <w:pPr>
              <w:pStyle w:val="Nincstrkz"/>
              <w:ind w:left="567"/>
              <w:rPr>
                <w:rFonts w:ascii="Constantia" w:hAnsi="Constantia"/>
                <w:b/>
              </w:rPr>
            </w:pPr>
            <w:r w:rsidRPr="00B44D67">
              <w:rPr>
                <w:rFonts w:ascii="Constantia" w:hAnsi="Constantia"/>
                <w:b/>
              </w:rPr>
              <w:t>Telekadó:</w:t>
            </w:r>
          </w:p>
        </w:tc>
        <w:tc>
          <w:tcPr>
            <w:tcW w:w="2160" w:type="dxa"/>
          </w:tcPr>
          <w:p w:rsidR="005A625F" w:rsidRPr="00B44D67" w:rsidRDefault="005A625F" w:rsidP="00E92A0C">
            <w:pPr>
              <w:pStyle w:val="Nincstrkz"/>
              <w:ind w:left="567"/>
              <w:rPr>
                <w:rFonts w:ascii="Constantia" w:hAnsi="Constantia"/>
                <w:b/>
              </w:rPr>
            </w:pPr>
            <w:r w:rsidRPr="00B44D67">
              <w:rPr>
                <w:rFonts w:ascii="Constantia" w:hAnsi="Constantia"/>
              </w:rPr>
              <w:t xml:space="preserve">   </w:t>
            </w:r>
            <w:r w:rsidRPr="00B44D67">
              <w:rPr>
                <w:rFonts w:ascii="Constantia" w:hAnsi="Constantia"/>
                <w:b/>
              </w:rPr>
              <w:t>313,2</w:t>
            </w:r>
          </w:p>
        </w:tc>
        <w:tc>
          <w:tcPr>
            <w:tcW w:w="2388" w:type="dxa"/>
          </w:tcPr>
          <w:p w:rsidR="005A625F" w:rsidRPr="00B44D67" w:rsidRDefault="005A625F" w:rsidP="00E92A0C">
            <w:pPr>
              <w:pStyle w:val="Nincstrkz"/>
              <w:ind w:left="567"/>
              <w:rPr>
                <w:rFonts w:ascii="Constantia" w:hAnsi="Constantia"/>
              </w:rPr>
            </w:pPr>
            <w:r w:rsidRPr="00B44D67">
              <w:rPr>
                <w:rFonts w:ascii="Constantia" w:hAnsi="Constantia"/>
              </w:rPr>
              <w:t>Ft/m</w:t>
            </w:r>
            <w:r w:rsidRPr="00B44D67">
              <w:rPr>
                <w:rFonts w:ascii="Constantia" w:hAnsi="Constantia"/>
                <w:vertAlign w:val="superscript"/>
              </w:rPr>
              <w:t>2</w:t>
            </w:r>
            <w:r w:rsidRPr="00B44D67">
              <w:rPr>
                <w:rFonts w:ascii="Constantia" w:hAnsi="Constantia"/>
              </w:rPr>
              <w:t xml:space="preserve">  </w:t>
            </w:r>
          </w:p>
        </w:tc>
      </w:tr>
      <w:tr w:rsidR="005A625F" w:rsidRPr="00B44D67" w:rsidTr="00E92A0C">
        <w:trPr>
          <w:trHeight w:val="221"/>
        </w:trPr>
        <w:tc>
          <w:tcPr>
            <w:tcW w:w="4608" w:type="dxa"/>
          </w:tcPr>
          <w:p w:rsidR="005A625F" w:rsidRPr="00B44D67" w:rsidRDefault="005A625F" w:rsidP="00E92A0C">
            <w:pPr>
              <w:pStyle w:val="Nincstrkz"/>
              <w:ind w:left="567"/>
              <w:rPr>
                <w:rFonts w:ascii="Constantia" w:hAnsi="Constantia"/>
              </w:rPr>
            </w:pPr>
            <w:r w:rsidRPr="00B44D67">
              <w:rPr>
                <w:rFonts w:ascii="Constantia" w:hAnsi="Constantia"/>
              </w:rPr>
              <w:t>Magánszemély kommunális adója</w:t>
            </w:r>
          </w:p>
        </w:tc>
        <w:tc>
          <w:tcPr>
            <w:tcW w:w="2160" w:type="dxa"/>
          </w:tcPr>
          <w:p w:rsidR="005A625F" w:rsidRPr="00B44D67" w:rsidRDefault="005A625F" w:rsidP="00E92A0C">
            <w:pPr>
              <w:pStyle w:val="Nincstrkz"/>
              <w:ind w:left="567"/>
              <w:rPr>
                <w:rFonts w:ascii="Constantia" w:hAnsi="Constantia"/>
              </w:rPr>
            </w:pPr>
            <w:r w:rsidRPr="00B44D67">
              <w:rPr>
                <w:rFonts w:ascii="Constantia" w:hAnsi="Constantia"/>
              </w:rPr>
              <w:t>26 628,0</w:t>
            </w:r>
          </w:p>
        </w:tc>
        <w:tc>
          <w:tcPr>
            <w:tcW w:w="2388" w:type="dxa"/>
          </w:tcPr>
          <w:p w:rsidR="005A625F" w:rsidRPr="00B44D67" w:rsidRDefault="005A625F" w:rsidP="00E92A0C">
            <w:pPr>
              <w:pStyle w:val="Nincstrkz"/>
              <w:ind w:left="567"/>
              <w:rPr>
                <w:rFonts w:ascii="Constantia" w:hAnsi="Constantia"/>
              </w:rPr>
            </w:pPr>
            <w:r w:rsidRPr="00B44D67">
              <w:rPr>
                <w:rFonts w:ascii="Constantia" w:hAnsi="Constantia"/>
              </w:rPr>
              <w:t>Ft/adótárgy</w:t>
            </w:r>
          </w:p>
        </w:tc>
      </w:tr>
      <w:tr w:rsidR="005A625F" w:rsidRPr="00B44D67" w:rsidTr="00E92A0C">
        <w:trPr>
          <w:trHeight w:val="221"/>
        </w:trPr>
        <w:tc>
          <w:tcPr>
            <w:tcW w:w="4608" w:type="dxa"/>
          </w:tcPr>
          <w:p w:rsidR="005A625F" w:rsidRPr="00B44D67" w:rsidRDefault="005A625F" w:rsidP="00E92A0C">
            <w:pPr>
              <w:pStyle w:val="Nincstrkz"/>
              <w:ind w:left="567"/>
              <w:rPr>
                <w:rFonts w:ascii="Constantia" w:hAnsi="Constantia"/>
                <w:b/>
              </w:rPr>
            </w:pPr>
            <w:r w:rsidRPr="00B44D67">
              <w:rPr>
                <w:rFonts w:ascii="Constantia" w:hAnsi="Constantia"/>
                <w:b/>
              </w:rPr>
              <w:t>Tartózkodási idő utáni idegenforgalmi adó</w:t>
            </w:r>
          </w:p>
        </w:tc>
        <w:tc>
          <w:tcPr>
            <w:tcW w:w="2160" w:type="dxa"/>
          </w:tcPr>
          <w:p w:rsidR="005A625F" w:rsidRPr="00B44D67" w:rsidRDefault="005A625F" w:rsidP="00E92A0C">
            <w:pPr>
              <w:pStyle w:val="Nincstrkz"/>
              <w:ind w:left="567"/>
              <w:rPr>
                <w:rFonts w:ascii="Constantia" w:hAnsi="Constantia"/>
                <w:b/>
              </w:rPr>
            </w:pPr>
            <w:r w:rsidRPr="00B44D67">
              <w:rPr>
                <w:rFonts w:ascii="Constantia" w:hAnsi="Constantia"/>
                <w:b/>
              </w:rPr>
              <w:t xml:space="preserve">469,9 </w:t>
            </w:r>
          </w:p>
        </w:tc>
        <w:tc>
          <w:tcPr>
            <w:tcW w:w="2388" w:type="dxa"/>
          </w:tcPr>
          <w:p w:rsidR="005A625F" w:rsidRPr="00B44D67" w:rsidRDefault="005A625F" w:rsidP="00E92A0C">
            <w:pPr>
              <w:pStyle w:val="Nincstrkz"/>
              <w:ind w:left="567"/>
              <w:rPr>
                <w:rFonts w:ascii="Constantia" w:hAnsi="Constantia"/>
              </w:rPr>
            </w:pPr>
            <w:r w:rsidRPr="00B44D67">
              <w:rPr>
                <w:rFonts w:ascii="Constantia" w:hAnsi="Constantia"/>
              </w:rPr>
              <w:t>Ft/vendégéjszaka</w:t>
            </w:r>
          </w:p>
        </w:tc>
      </w:tr>
    </w:tbl>
    <w:p w:rsidR="005A625F" w:rsidRPr="00A940EB" w:rsidRDefault="005A625F" w:rsidP="005A625F">
      <w:pPr>
        <w:pStyle w:val="Listaszerbekezds"/>
        <w:autoSpaceDE w:val="0"/>
        <w:autoSpaceDN w:val="0"/>
        <w:adjustRightInd w:val="0"/>
        <w:spacing w:after="0" w:line="240" w:lineRule="auto"/>
        <w:ind w:left="1065"/>
        <w:jc w:val="both"/>
        <w:rPr>
          <w:rFonts w:ascii="Constantia" w:eastAsia="Times New Roman" w:hAnsi="Constantia" w:cs="Times New Roman"/>
          <w:lang w:eastAsia="hu-HU"/>
        </w:rPr>
      </w:pPr>
    </w:p>
    <w:p w:rsidR="005A625F" w:rsidRDefault="005A625F" w:rsidP="00712BBE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lang w:eastAsia="hu-HU"/>
        </w:rPr>
      </w:pPr>
    </w:p>
    <w:p w:rsidR="00DE51E6" w:rsidRDefault="00DE51E6" w:rsidP="00712BBE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b/>
          <w:lang w:eastAsia="hu-HU"/>
        </w:rPr>
      </w:pPr>
    </w:p>
    <w:p w:rsidR="00354162" w:rsidRPr="00354162" w:rsidRDefault="006A76CA" w:rsidP="00712BBE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b/>
          <w:lang w:eastAsia="hu-HU"/>
        </w:rPr>
      </w:pPr>
      <w:r w:rsidRPr="006A76CA">
        <w:rPr>
          <w:rFonts w:ascii="Constantia" w:eastAsia="Times New Roman" w:hAnsi="Constantia" w:cs="Times New Roman"/>
          <w:b/>
          <w:u w:val="single"/>
          <w:lang w:eastAsia="hu-HU"/>
        </w:rPr>
        <w:t xml:space="preserve">Önkormányzati </w:t>
      </w:r>
      <w:proofErr w:type="gramStart"/>
      <w:r w:rsidRPr="006A76CA">
        <w:rPr>
          <w:rFonts w:ascii="Constantia" w:eastAsia="Times New Roman" w:hAnsi="Constantia" w:cs="Times New Roman"/>
          <w:b/>
          <w:u w:val="single"/>
          <w:lang w:eastAsia="hu-HU"/>
        </w:rPr>
        <w:t>r</w:t>
      </w:r>
      <w:r w:rsidR="00354162" w:rsidRPr="006A76CA">
        <w:rPr>
          <w:rFonts w:ascii="Constantia" w:eastAsia="Times New Roman" w:hAnsi="Constantia" w:cs="Times New Roman"/>
          <w:b/>
          <w:u w:val="single"/>
          <w:lang w:eastAsia="hu-HU"/>
        </w:rPr>
        <w:t>endelet módosítási</w:t>
      </w:r>
      <w:proofErr w:type="gramEnd"/>
      <w:r w:rsidR="00354162" w:rsidRPr="006A76CA">
        <w:rPr>
          <w:rFonts w:ascii="Constantia" w:eastAsia="Times New Roman" w:hAnsi="Constantia" w:cs="Times New Roman"/>
          <w:b/>
          <w:u w:val="single"/>
          <w:lang w:eastAsia="hu-HU"/>
        </w:rPr>
        <w:t xml:space="preserve"> javaslat</w:t>
      </w:r>
      <w:r w:rsidR="00354162" w:rsidRPr="00354162">
        <w:rPr>
          <w:rFonts w:ascii="Constantia" w:eastAsia="Times New Roman" w:hAnsi="Constantia" w:cs="Times New Roman"/>
          <w:b/>
          <w:lang w:eastAsia="hu-HU"/>
        </w:rPr>
        <w:t>:</w:t>
      </w:r>
    </w:p>
    <w:p w:rsidR="00354162" w:rsidRDefault="00354162" w:rsidP="00712BBE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lang w:eastAsia="hu-HU"/>
        </w:rPr>
      </w:pPr>
    </w:p>
    <w:p w:rsidR="005A625F" w:rsidRPr="005A625F" w:rsidRDefault="005A625F" w:rsidP="005A625F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b/>
          <w:lang w:eastAsia="hu-HU"/>
        </w:rPr>
      </w:pPr>
      <w:r w:rsidRPr="005A625F">
        <w:rPr>
          <w:rFonts w:ascii="Constantia" w:eastAsia="Times New Roman" w:hAnsi="Constantia" w:cs="Times New Roman"/>
          <w:b/>
          <w:lang w:eastAsia="hu-HU"/>
        </w:rPr>
        <w:t>Vagyoni típusú adókat érintő módosítások</w:t>
      </w:r>
    </w:p>
    <w:p w:rsidR="005A625F" w:rsidRPr="003E6A44" w:rsidRDefault="005A625F" w:rsidP="005A625F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lang w:eastAsia="hu-HU"/>
        </w:rPr>
      </w:pPr>
    </w:p>
    <w:p w:rsidR="005B11EA" w:rsidRPr="003E6A44" w:rsidRDefault="005B11EA" w:rsidP="00624ED8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b/>
          <w:lang w:eastAsia="hu-HU"/>
        </w:rPr>
      </w:pPr>
      <w:r>
        <w:rPr>
          <w:rFonts w:ascii="Constantia" w:eastAsia="Times New Roman" w:hAnsi="Constantia" w:cs="Times New Roman"/>
          <w:b/>
          <w:lang w:eastAsia="hu-HU"/>
        </w:rPr>
        <w:t>Adómérték valorizálása</w:t>
      </w:r>
      <w:r w:rsidRPr="003E6A44">
        <w:rPr>
          <w:rFonts w:ascii="Constantia" w:eastAsia="Times New Roman" w:hAnsi="Constantia" w:cs="Times New Roman"/>
          <w:b/>
          <w:lang w:eastAsia="hu-HU"/>
        </w:rPr>
        <w:t xml:space="preserve"> </w:t>
      </w:r>
    </w:p>
    <w:p w:rsidR="005A625F" w:rsidRPr="002F191F" w:rsidRDefault="005A625F" w:rsidP="005A625F">
      <w:pPr>
        <w:pStyle w:val="Listaszerbekezds"/>
        <w:spacing w:after="0"/>
        <w:rPr>
          <w:rFonts w:ascii="Constantia" w:eastAsia="Times New Roman" w:hAnsi="Constantia" w:cs="Times New Roman"/>
          <w:lang w:eastAsia="hu-HU"/>
        </w:rPr>
      </w:pPr>
    </w:p>
    <w:p w:rsidR="005A625F" w:rsidRPr="005B11EA" w:rsidRDefault="005A625F" w:rsidP="005B11EA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lang w:eastAsia="hu-HU"/>
        </w:rPr>
      </w:pPr>
      <w:r w:rsidRPr="005B11EA">
        <w:rPr>
          <w:rFonts w:ascii="Constantia" w:eastAsia="Times New Roman" w:hAnsi="Constantia" w:cs="Times New Roman"/>
          <w:lang w:eastAsia="hu-HU"/>
        </w:rPr>
        <w:t xml:space="preserve">Az </w:t>
      </w:r>
      <w:r w:rsidRPr="005B11EA">
        <w:rPr>
          <w:rFonts w:ascii="Constantia" w:eastAsia="Times New Roman" w:hAnsi="Constantia" w:cs="Times New Roman"/>
          <w:b/>
          <w:i/>
          <w:lang w:eastAsia="hu-HU"/>
        </w:rPr>
        <w:t>ingatlanok adóztatásában</w:t>
      </w:r>
      <w:r w:rsidRPr="005B11EA">
        <w:rPr>
          <w:rFonts w:ascii="Constantia" w:eastAsia="Times New Roman" w:hAnsi="Constantia" w:cs="Times New Roman"/>
          <w:lang w:eastAsia="hu-HU"/>
        </w:rPr>
        <w:t xml:space="preserve"> nagyobb mozgástere van az önkormányzatnak, mint </w:t>
      </w:r>
      <w:r w:rsidR="005B11EA">
        <w:rPr>
          <w:rFonts w:ascii="Constantia" w:eastAsia="Times New Roman" w:hAnsi="Constantia" w:cs="Times New Roman"/>
          <w:lang w:eastAsia="hu-HU"/>
        </w:rPr>
        <w:t>például a helyi iparűzési adóban</w:t>
      </w:r>
      <w:r w:rsidRPr="005B11EA">
        <w:rPr>
          <w:rFonts w:ascii="Constantia" w:eastAsia="Times New Roman" w:hAnsi="Constantia" w:cs="Times New Roman"/>
          <w:lang w:eastAsia="hu-HU"/>
        </w:rPr>
        <w:t xml:space="preserve">. Építmény és telekadó szolgál az ingatlanok </w:t>
      </w:r>
      <w:r w:rsidR="005B11EA" w:rsidRPr="005B11EA">
        <w:rPr>
          <w:rFonts w:ascii="Constantia" w:eastAsia="Times New Roman" w:hAnsi="Constantia" w:cs="Times New Roman"/>
          <w:i/>
          <w:lang w:eastAsia="hu-HU"/>
        </w:rPr>
        <w:t>(építmény, telek)</w:t>
      </w:r>
      <w:r w:rsidR="005B11EA">
        <w:rPr>
          <w:rFonts w:ascii="Constantia" w:eastAsia="Times New Roman" w:hAnsi="Constantia" w:cs="Times New Roman"/>
          <w:lang w:eastAsia="hu-HU"/>
        </w:rPr>
        <w:t xml:space="preserve"> </w:t>
      </w:r>
      <w:r w:rsidRPr="005B11EA">
        <w:rPr>
          <w:rFonts w:ascii="Constantia" w:eastAsia="Times New Roman" w:hAnsi="Constantia" w:cs="Times New Roman"/>
          <w:lang w:eastAsia="hu-HU"/>
        </w:rPr>
        <w:t xml:space="preserve">adóztatására. </w:t>
      </w:r>
    </w:p>
    <w:p w:rsidR="005A625F" w:rsidRDefault="005A625F" w:rsidP="005A625F">
      <w:pPr>
        <w:pStyle w:val="Listaszerbekezds"/>
        <w:autoSpaceDE w:val="0"/>
        <w:autoSpaceDN w:val="0"/>
        <w:adjustRightInd w:val="0"/>
        <w:spacing w:after="0" w:line="240" w:lineRule="auto"/>
        <w:ind w:left="1065"/>
        <w:jc w:val="both"/>
        <w:rPr>
          <w:rFonts w:ascii="Constantia" w:eastAsia="Times New Roman" w:hAnsi="Constantia" w:cs="Times New Roman"/>
          <w:lang w:eastAsia="hu-HU"/>
        </w:rPr>
      </w:pPr>
    </w:p>
    <w:p w:rsidR="005A625F" w:rsidRPr="005B11EA" w:rsidRDefault="005A625F" w:rsidP="005B11EA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lang w:eastAsia="hu-HU"/>
        </w:rPr>
      </w:pPr>
      <w:r w:rsidRPr="005B11EA">
        <w:rPr>
          <w:rFonts w:ascii="Constantia" w:eastAsia="Times New Roman" w:hAnsi="Constantia" w:cs="Times New Roman"/>
          <w:lang w:eastAsia="hu-HU"/>
        </w:rPr>
        <w:t xml:space="preserve">Önmagában a </w:t>
      </w:r>
      <w:r w:rsidRPr="005B11EA">
        <w:rPr>
          <w:rFonts w:ascii="Constantia" w:eastAsia="Times New Roman" w:hAnsi="Constantia" w:cs="Times New Roman"/>
          <w:b/>
          <w:i/>
          <w:u w:val="single"/>
          <w:lang w:eastAsia="hu-HU"/>
        </w:rPr>
        <w:t>telekadóban</w:t>
      </w:r>
      <w:r w:rsidRPr="005B11EA">
        <w:rPr>
          <w:rFonts w:ascii="Constantia" w:eastAsia="Times New Roman" w:hAnsi="Constantia" w:cs="Times New Roman"/>
          <w:b/>
          <w:u w:val="single"/>
          <w:lang w:eastAsia="hu-HU"/>
        </w:rPr>
        <w:t xml:space="preserve"> nem javasolt mérték emelés</w:t>
      </w:r>
      <w:r w:rsidR="005B11EA">
        <w:rPr>
          <w:rFonts w:ascii="Constantia" w:eastAsia="Times New Roman" w:hAnsi="Constantia" w:cs="Times New Roman"/>
          <w:b/>
          <w:lang w:eastAsia="hu-HU"/>
        </w:rPr>
        <w:t xml:space="preserve"> és adóalap kiszélesítés sem</w:t>
      </w:r>
      <w:r w:rsidRPr="005B11EA">
        <w:rPr>
          <w:rFonts w:ascii="Constantia" w:eastAsia="Times New Roman" w:hAnsi="Constantia" w:cs="Times New Roman"/>
          <w:lang w:eastAsia="hu-HU"/>
        </w:rPr>
        <w:t>,</w:t>
      </w:r>
      <w:r w:rsidR="005B11EA">
        <w:rPr>
          <w:rFonts w:ascii="Constantia" w:eastAsia="Times New Roman" w:hAnsi="Constantia" w:cs="Times New Roman"/>
          <w:lang w:eastAsia="hu-HU"/>
        </w:rPr>
        <w:t xml:space="preserve"> </w:t>
      </w:r>
      <w:r w:rsidRPr="005B11EA">
        <w:rPr>
          <w:rFonts w:ascii="Constantia" w:eastAsia="Times New Roman" w:hAnsi="Constantia" w:cs="Times New Roman"/>
          <w:lang w:eastAsia="hu-HU"/>
        </w:rPr>
        <w:t>holott a maximális adómérték emelkedik 2013. évtől 313 Ft/m</w:t>
      </w:r>
      <w:r w:rsidRPr="005B11EA">
        <w:rPr>
          <w:rFonts w:ascii="Constantia" w:eastAsia="Times New Roman" w:hAnsi="Constantia" w:cs="Times New Roman"/>
          <w:vertAlign w:val="superscript"/>
          <w:lang w:eastAsia="hu-HU"/>
        </w:rPr>
        <w:t>2</w:t>
      </w:r>
      <w:r w:rsidRPr="005B11EA">
        <w:rPr>
          <w:rFonts w:ascii="Constantia" w:eastAsia="Times New Roman" w:hAnsi="Constantia" w:cs="Times New Roman"/>
          <w:lang w:eastAsia="hu-HU"/>
        </w:rPr>
        <w:t>.</w:t>
      </w:r>
      <w:r w:rsidR="005B11EA">
        <w:rPr>
          <w:rFonts w:ascii="Constantia" w:eastAsia="Times New Roman" w:hAnsi="Constantia" w:cs="Times New Roman"/>
          <w:lang w:eastAsia="hu-HU"/>
        </w:rPr>
        <w:t xml:space="preserve"> </w:t>
      </w:r>
    </w:p>
    <w:p w:rsidR="001F5157" w:rsidRDefault="001F5157" w:rsidP="005B11EA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lang w:eastAsia="hu-HU"/>
        </w:rPr>
      </w:pPr>
    </w:p>
    <w:p w:rsidR="005A625F" w:rsidRPr="005B11EA" w:rsidRDefault="005A625F" w:rsidP="005B11EA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color w:val="365F91" w:themeColor="accent1" w:themeShade="BF"/>
          <w:lang w:eastAsia="hu-HU"/>
        </w:rPr>
      </w:pPr>
      <w:r w:rsidRPr="005B11EA">
        <w:rPr>
          <w:rFonts w:ascii="Constantia" w:eastAsia="Times New Roman" w:hAnsi="Constantia" w:cs="Times New Roman"/>
          <w:lang w:eastAsia="hu-HU"/>
        </w:rPr>
        <w:t xml:space="preserve">A második legnagyobb bevételt jelentő </w:t>
      </w:r>
      <w:r w:rsidRPr="005B11EA">
        <w:rPr>
          <w:rFonts w:ascii="Constantia" w:eastAsia="Times New Roman" w:hAnsi="Constantia" w:cs="Times New Roman"/>
          <w:b/>
          <w:i/>
          <w:lang w:eastAsia="hu-HU"/>
        </w:rPr>
        <w:t>építményadóban</w:t>
      </w:r>
      <w:r w:rsidRPr="005B11EA">
        <w:rPr>
          <w:rFonts w:ascii="Constantia" w:eastAsia="Times New Roman" w:hAnsi="Constantia" w:cs="Times New Roman"/>
          <w:lang w:eastAsia="hu-HU"/>
        </w:rPr>
        <w:t xml:space="preserve"> az előterjesztő </w:t>
      </w:r>
      <w:r w:rsidRPr="005B11EA">
        <w:rPr>
          <w:rFonts w:ascii="Constantia" w:eastAsia="Times New Roman" w:hAnsi="Constantia" w:cs="Times New Roman"/>
          <w:b/>
          <w:lang w:eastAsia="hu-HU"/>
        </w:rPr>
        <w:t>mérték emelésre</w:t>
      </w:r>
      <w:r w:rsidRPr="005B11EA">
        <w:rPr>
          <w:rFonts w:ascii="Constantia" w:eastAsia="Times New Roman" w:hAnsi="Constantia" w:cs="Times New Roman"/>
          <w:lang w:eastAsia="hu-HU"/>
        </w:rPr>
        <w:t xml:space="preserve"> tesz javaslatot. A változtatások </w:t>
      </w:r>
      <w:r w:rsidRPr="005B11EA">
        <w:rPr>
          <w:rFonts w:ascii="Constantia" w:eastAsia="Times New Roman" w:hAnsi="Constantia" w:cs="Times New Roman"/>
          <w:i/>
          <w:lang w:eastAsia="hu-HU"/>
        </w:rPr>
        <w:t>– elsősorban költségvetési okok miatt –</w:t>
      </w:r>
      <w:r w:rsidRPr="005B11EA">
        <w:rPr>
          <w:rFonts w:ascii="Constantia" w:eastAsia="Times New Roman" w:hAnsi="Constantia" w:cs="Times New Roman"/>
          <w:lang w:eastAsia="hu-HU"/>
        </w:rPr>
        <w:t xml:space="preserve"> mind a magánszemélyeket, mind a vállalkozásokat érintené. A javaslat együttes </w:t>
      </w:r>
      <w:r w:rsidRPr="005B11EA">
        <w:rPr>
          <w:rFonts w:ascii="Constantia" w:eastAsia="Times New Roman" w:hAnsi="Constantia" w:cs="Times New Roman"/>
          <w:b/>
          <w:color w:val="365F91" w:themeColor="accent1" w:themeShade="BF"/>
          <w:u w:val="single"/>
          <w:lang w:eastAsia="hu-HU"/>
        </w:rPr>
        <w:t xml:space="preserve">pénzügyi kihatása </w:t>
      </w:r>
      <w:proofErr w:type="spellStart"/>
      <w:r w:rsidRPr="005B11EA">
        <w:rPr>
          <w:rFonts w:ascii="Constantia" w:eastAsia="Times New Roman" w:hAnsi="Constantia" w:cs="Times New Roman"/>
          <w:b/>
          <w:color w:val="365F91" w:themeColor="accent1" w:themeShade="BF"/>
          <w:u w:val="single"/>
          <w:lang w:eastAsia="hu-HU"/>
        </w:rPr>
        <w:t>cc</w:t>
      </w:r>
      <w:proofErr w:type="spellEnd"/>
      <w:proofErr w:type="gramStart"/>
      <w:r w:rsidRPr="005B11EA">
        <w:rPr>
          <w:rFonts w:ascii="Constantia" w:eastAsia="Times New Roman" w:hAnsi="Constantia" w:cs="Times New Roman"/>
          <w:b/>
          <w:color w:val="365F91" w:themeColor="accent1" w:themeShade="BF"/>
          <w:u w:val="single"/>
          <w:lang w:eastAsia="hu-HU"/>
        </w:rPr>
        <w:t>.:</w:t>
      </w:r>
      <w:proofErr w:type="gramEnd"/>
      <w:r w:rsidRPr="005B11EA">
        <w:rPr>
          <w:rFonts w:ascii="Constantia" w:eastAsia="Times New Roman" w:hAnsi="Constantia" w:cs="Times New Roman"/>
          <w:b/>
          <w:color w:val="365F91" w:themeColor="accent1" w:themeShade="BF"/>
          <w:u w:val="single"/>
          <w:lang w:eastAsia="hu-HU"/>
        </w:rPr>
        <w:t xml:space="preserve"> </w:t>
      </w:r>
      <w:r w:rsidR="0057069D">
        <w:rPr>
          <w:rFonts w:ascii="Constantia" w:eastAsia="Times New Roman" w:hAnsi="Constantia" w:cs="Times New Roman"/>
          <w:b/>
          <w:color w:val="365F91" w:themeColor="accent1" w:themeShade="BF"/>
          <w:u w:val="single"/>
          <w:lang w:eastAsia="hu-HU"/>
        </w:rPr>
        <w:t>44</w:t>
      </w:r>
      <w:r w:rsidRPr="005B11EA">
        <w:rPr>
          <w:rFonts w:ascii="Constantia" w:eastAsia="Times New Roman" w:hAnsi="Constantia" w:cs="Times New Roman"/>
          <w:b/>
          <w:color w:val="365F91" w:themeColor="accent1" w:themeShade="BF"/>
          <w:u w:val="single"/>
          <w:lang w:eastAsia="hu-HU"/>
        </w:rPr>
        <w:t>-</w:t>
      </w:r>
      <w:r w:rsidR="0057069D">
        <w:rPr>
          <w:rFonts w:ascii="Constantia" w:eastAsia="Times New Roman" w:hAnsi="Constantia" w:cs="Times New Roman"/>
          <w:b/>
          <w:color w:val="365F91" w:themeColor="accent1" w:themeShade="BF"/>
          <w:u w:val="single"/>
          <w:lang w:eastAsia="hu-HU"/>
        </w:rPr>
        <w:t>46</w:t>
      </w:r>
      <w:r w:rsidRPr="005B11EA">
        <w:rPr>
          <w:rFonts w:ascii="Constantia" w:eastAsia="Times New Roman" w:hAnsi="Constantia" w:cs="Times New Roman"/>
          <w:b/>
          <w:color w:val="365F91" w:themeColor="accent1" w:themeShade="BF"/>
          <w:u w:val="single"/>
          <w:lang w:eastAsia="hu-HU"/>
        </w:rPr>
        <w:t xml:space="preserve"> millió forint</w:t>
      </w:r>
      <w:r w:rsidRPr="005B11EA">
        <w:rPr>
          <w:rFonts w:ascii="Constantia" w:eastAsia="Times New Roman" w:hAnsi="Constantia" w:cs="Times New Roman"/>
          <w:color w:val="365F91" w:themeColor="accent1" w:themeShade="BF"/>
          <w:lang w:eastAsia="hu-HU"/>
        </w:rPr>
        <w:t xml:space="preserve">.    </w:t>
      </w:r>
    </w:p>
    <w:p w:rsidR="005A625F" w:rsidRDefault="005A625F" w:rsidP="005A625F">
      <w:pPr>
        <w:pStyle w:val="Listaszerbekezds"/>
        <w:autoSpaceDE w:val="0"/>
        <w:autoSpaceDN w:val="0"/>
        <w:adjustRightInd w:val="0"/>
        <w:spacing w:after="0" w:line="240" w:lineRule="auto"/>
        <w:ind w:left="1065"/>
        <w:jc w:val="both"/>
        <w:rPr>
          <w:rFonts w:ascii="Constantia" w:eastAsia="Times New Roman" w:hAnsi="Constantia" w:cs="Times New Roman"/>
          <w:lang w:eastAsia="hu-HU"/>
        </w:rPr>
      </w:pPr>
    </w:p>
    <w:p w:rsidR="00897431" w:rsidRDefault="00C261D8" w:rsidP="001809DA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i/>
          <w:lang w:eastAsia="hu-HU"/>
        </w:rPr>
      </w:pPr>
      <w:r>
        <w:rPr>
          <w:rFonts w:ascii="Constantia" w:eastAsia="Times New Roman" w:hAnsi="Constantia" w:cs="Times New Roman"/>
          <w:lang w:eastAsia="hu-HU"/>
        </w:rPr>
        <w:t xml:space="preserve">Az előterjesztő </w:t>
      </w:r>
      <w:r w:rsidR="00736E8A">
        <w:rPr>
          <w:rFonts w:ascii="Constantia" w:eastAsia="Times New Roman" w:hAnsi="Constantia" w:cs="Times New Roman"/>
          <w:lang w:eastAsia="hu-HU"/>
        </w:rPr>
        <w:t>meg</w:t>
      </w:r>
      <w:r>
        <w:rPr>
          <w:rFonts w:ascii="Constantia" w:eastAsia="Times New Roman" w:hAnsi="Constantia" w:cs="Times New Roman"/>
          <w:lang w:eastAsia="hu-HU"/>
        </w:rPr>
        <w:t xml:space="preserve">vizsgálta </w:t>
      </w:r>
      <w:r w:rsidR="007B60E4">
        <w:rPr>
          <w:rFonts w:ascii="Constantia" w:eastAsia="Times New Roman" w:hAnsi="Constantia" w:cs="Times New Roman"/>
          <w:lang w:eastAsia="hu-HU"/>
        </w:rPr>
        <w:t xml:space="preserve">a </w:t>
      </w:r>
      <w:r>
        <w:rPr>
          <w:rFonts w:ascii="Constantia" w:eastAsia="Times New Roman" w:hAnsi="Constantia" w:cs="Times New Roman"/>
          <w:lang w:eastAsia="hu-HU"/>
        </w:rPr>
        <w:t>lakások adómértékeinek emelését is, ám ezt a megélheti költségek emelkedése következtében</w:t>
      </w:r>
      <w:r w:rsidR="00736E8A">
        <w:rPr>
          <w:rFonts w:ascii="Constantia" w:eastAsia="Times New Roman" w:hAnsi="Constantia" w:cs="Times New Roman"/>
          <w:lang w:eastAsia="hu-HU"/>
        </w:rPr>
        <w:t xml:space="preserve"> elvetette és </w:t>
      </w:r>
      <w:r>
        <w:rPr>
          <w:rFonts w:ascii="Constantia" w:eastAsia="Times New Roman" w:hAnsi="Constantia" w:cs="Times New Roman"/>
          <w:lang w:eastAsia="hu-HU"/>
        </w:rPr>
        <w:t>nem kívánta növelni</w:t>
      </w:r>
      <w:r w:rsidR="00736E8A">
        <w:rPr>
          <w:rFonts w:ascii="Constantia" w:eastAsia="Times New Roman" w:hAnsi="Constantia" w:cs="Times New Roman"/>
          <w:lang w:eastAsia="hu-HU"/>
        </w:rPr>
        <w:t xml:space="preserve"> az adóterheket</w:t>
      </w:r>
      <w:r>
        <w:rPr>
          <w:rFonts w:ascii="Constantia" w:eastAsia="Times New Roman" w:hAnsi="Constantia" w:cs="Times New Roman"/>
          <w:lang w:eastAsia="hu-HU"/>
        </w:rPr>
        <w:t xml:space="preserve">. </w:t>
      </w:r>
      <w:r w:rsidR="001809DA" w:rsidRPr="005B11EA">
        <w:rPr>
          <w:rFonts w:ascii="Constantia" w:eastAsia="Times New Roman" w:hAnsi="Constantia" w:cs="Times New Roman"/>
          <w:lang w:eastAsia="hu-HU"/>
        </w:rPr>
        <w:t xml:space="preserve">Az </w:t>
      </w:r>
      <w:r w:rsidR="001809DA" w:rsidRPr="005B11EA">
        <w:rPr>
          <w:rFonts w:ascii="Constantia" w:eastAsia="Times New Roman" w:hAnsi="Constantia" w:cs="Times New Roman"/>
          <w:b/>
          <w:lang w:eastAsia="hu-HU"/>
        </w:rPr>
        <w:t>egri lakások átlagos adója 6500 forintra tehető</w:t>
      </w:r>
      <w:r w:rsidR="001809DA" w:rsidRPr="005B11EA">
        <w:rPr>
          <w:rFonts w:ascii="Constantia" w:eastAsia="Times New Roman" w:hAnsi="Constantia" w:cs="Times New Roman"/>
          <w:lang w:eastAsia="hu-HU"/>
        </w:rPr>
        <w:t xml:space="preserve">, a közel 24 ezer lakás adója, ha emelést tervezünk </w:t>
      </w:r>
      <w:proofErr w:type="spellStart"/>
      <w:r w:rsidR="001809DA" w:rsidRPr="005B11EA">
        <w:rPr>
          <w:rFonts w:ascii="Constantia" w:eastAsia="Times New Roman" w:hAnsi="Constantia" w:cs="Times New Roman"/>
          <w:lang w:eastAsia="hu-HU"/>
        </w:rPr>
        <w:t>cc</w:t>
      </w:r>
      <w:proofErr w:type="spellEnd"/>
      <w:r w:rsidR="001809DA" w:rsidRPr="005B11EA">
        <w:rPr>
          <w:rFonts w:ascii="Constantia" w:eastAsia="Times New Roman" w:hAnsi="Constantia" w:cs="Times New Roman"/>
          <w:lang w:eastAsia="hu-HU"/>
        </w:rPr>
        <w:t>. 15-16 millió bevételi többletet jelen</w:t>
      </w:r>
      <w:r w:rsidR="001809DA">
        <w:rPr>
          <w:rFonts w:ascii="Constantia" w:eastAsia="Times New Roman" w:hAnsi="Constantia" w:cs="Times New Roman"/>
          <w:lang w:eastAsia="hu-HU"/>
        </w:rPr>
        <w:t>hetne</w:t>
      </w:r>
      <w:r w:rsidR="001809DA" w:rsidRPr="005B11EA">
        <w:rPr>
          <w:rFonts w:ascii="Constantia" w:eastAsia="Times New Roman" w:hAnsi="Constantia" w:cs="Times New Roman"/>
          <w:lang w:eastAsia="hu-HU"/>
        </w:rPr>
        <w:t xml:space="preserve">, ám önmagában a határozatok postaköltsége is jelentős. </w:t>
      </w:r>
      <w:r w:rsidR="005A625F" w:rsidRPr="005B11EA">
        <w:rPr>
          <w:rFonts w:ascii="Constantia" w:eastAsia="Times New Roman" w:hAnsi="Constantia" w:cs="Times New Roman"/>
          <w:i/>
          <w:lang w:eastAsia="hu-HU"/>
        </w:rPr>
        <w:t>(A megyei jogú városokban adóztatott 100 m</w:t>
      </w:r>
      <w:r w:rsidR="005A625F" w:rsidRPr="005B11EA">
        <w:rPr>
          <w:rFonts w:ascii="Constantia" w:eastAsia="Times New Roman" w:hAnsi="Constantia" w:cs="Times New Roman"/>
          <w:i/>
          <w:vertAlign w:val="superscript"/>
          <w:lang w:eastAsia="hu-HU"/>
        </w:rPr>
        <w:t>2</w:t>
      </w:r>
      <w:r w:rsidR="005A625F" w:rsidRPr="005B11EA">
        <w:rPr>
          <w:rFonts w:ascii="Constantia" w:eastAsia="Times New Roman" w:hAnsi="Constantia" w:cs="Times New Roman"/>
          <w:i/>
          <w:lang w:eastAsia="hu-HU"/>
        </w:rPr>
        <w:t xml:space="preserve"> alapterületű lakás átlaga 14.913 Ft, Egerben ez az érték (45%-kal) 6.813 forinttal kevesebb. Nyugdíjasok esetében az átlag 14.406 Ft, Egerben ez az érték (71%-kal) 10.356 forinttal kevesebb.)</w:t>
      </w:r>
      <w:r w:rsidR="00332326">
        <w:rPr>
          <w:rFonts w:ascii="Constantia" w:eastAsia="Times New Roman" w:hAnsi="Constantia" w:cs="Times New Roman"/>
          <w:i/>
          <w:lang w:eastAsia="hu-HU"/>
        </w:rPr>
        <w:t xml:space="preserve"> </w:t>
      </w:r>
    </w:p>
    <w:p w:rsidR="00897431" w:rsidRDefault="00897431" w:rsidP="001809DA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i/>
          <w:lang w:eastAsia="hu-HU"/>
        </w:rPr>
      </w:pPr>
    </w:p>
    <w:p w:rsidR="00897431" w:rsidRDefault="001809DA" w:rsidP="00897431">
      <w:pPr>
        <w:autoSpaceDE w:val="0"/>
        <w:autoSpaceDN w:val="0"/>
        <w:adjustRightInd w:val="0"/>
        <w:jc w:val="both"/>
        <w:rPr>
          <w:rFonts w:ascii="Constantia" w:hAnsi="Constantia"/>
        </w:rPr>
      </w:pPr>
      <w:r w:rsidRPr="00C261D8">
        <w:rPr>
          <w:rFonts w:ascii="Constantia" w:eastAsia="Times New Roman" w:hAnsi="Constantia"/>
          <w:b/>
          <w:szCs w:val="24"/>
          <w:u w:val="single"/>
          <w:lang w:eastAsia="hu-HU"/>
        </w:rPr>
        <w:t xml:space="preserve">A lakások és pincék után </w:t>
      </w:r>
      <w:r w:rsidR="00897431">
        <w:rPr>
          <w:rFonts w:ascii="Constantia" w:eastAsia="Times New Roman" w:hAnsi="Constantia"/>
          <w:b/>
          <w:szCs w:val="24"/>
          <w:u w:val="single"/>
          <w:lang w:eastAsia="hu-HU"/>
        </w:rPr>
        <w:t xml:space="preserve">fizetendő </w:t>
      </w:r>
      <w:r w:rsidRPr="00C261D8">
        <w:rPr>
          <w:rFonts w:ascii="Constantia" w:eastAsia="Times New Roman" w:hAnsi="Constantia"/>
          <w:b/>
          <w:szCs w:val="24"/>
          <w:u w:val="single"/>
          <w:lang w:eastAsia="hu-HU"/>
        </w:rPr>
        <w:t xml:space="preserve">adó </w:t>
      </w:r>
      <w:r w:rsidR="00897431">
        <w:rPr>
          <w:rFonts w:ascii="Constantia" w:eastAsia="Times New Roman" w:hAnsi="Constantia"/>
          <w:b/>
          <w:szCs w:val="24"/>
          <w:u w:val="single"/>
          <w:lang w:eastAsia="hu-HU"/>
        </w:rPr>
        <w:t xml:space="preserve">összegét az </w:t>
      </w:r>
      <w:r w:rsidRPr="00C261D8">
        <w:rPr>
          <w:rFonts w:ascii="Constantia" w:eastAsia="Times New Roman" w:hAnsi="Constantia"/>
          <w:b/>
          <w:szCs w:val="24"/>
          <w:u w:val="single"/>
          <w:lang w:eastAsia="hu-HU"/>
        </w:rPr>
        <w:t>előterjesztő nem tervezi emelni</w:t>
      </w:r>
      <w:r w:rsidR="00897431">
        <w:rPr>
          <w:rFonts w:ascii="Constantia" w:eastAsia="Times New Roman" w:hAnsi="Constantia"/>
          <w:b/>
          <w:szCs w:val="24"/>
          <w:u w:val="single"/>
          <w:lang w:eastAsia="hu-HU"/>
        </w:rPr>
        <w:t>.</w:t>
      </w:r>
      <w:r w:rsidR="00897431" w:rsidRPr="00897431">
        <w:rPr>
          <w:rFonts w:ascii="Constantia" w:eastAsia="Times New Roman" w:hAnsi="Constantia"/>
          <w:szCs w:val="24"/>
          <w:lang w:eastAsia="hu-HU"/>
        </w:rPr>
        <w:t xml:space="preserve"> Így bár az </w:t>
      </w:r>
      <w:r w:rsidR="00897431" w:rsidRPr="00897431">
        <w:rPr>
          <w:rFonts w:ascii="Constantia" w:eastAsia="Times New Roman" w:hAnsi="Constantia"/>
          <w:b/>
          <w:szCs w:val="24"/>
          <w:lang w:eastAsia="hu-HU"/>
        </w:rPr>
        <w:t>adómérték egységes 162 Ft/m</w:t>
      </w:r>
      <w:r w:rsidR="00897431" w:rsidRPr="00897431">
        <w:rPr>
          <w:rFonts w:ascii="Constantia" w:eastAsia="Times New Roman" w:hAnsi="Constantia" w:cstheme="minorHAnsi"/>
          <w:b/>
          <w:szCs w:val="24"/>
          <w:vertAlign w:val="superscript"/>
          <w:lang w:eastAsia="hu-HU"/>
        </w:rPr>
        <w:t>2</w:t>
      </w:r>
      <w:r w:rsidR="00897431" w:rsidRPr="00897431">
        <w:rPr>
          <w:rFonts w:ascii="Constantia" w:eastAsia="Times New Roman" w:hAnsi="Constantia"/>
          <w:b/>
          <w:szCs w:val="24"/>
          <w:lang w:eastAsia="hu-HU"/>
        </w:rPr>
        <w:t>-re</w:t>
      </w:r>
      <w:r w:rsidR="00897431" w:rsidRPr="00897431">
        <w:rPr>
          <w:rFonts w:ascii="Constantia" w:eastAsia="Times New Roman" w:hAnsi="Constantia"/>
          <w:szCs w:val="24"/>
          <w:lang w:eastAsia="hu-HU"/>
        </w:rPr>
        <w:t xml:space="preserve"> változ</w:t>
      </w:r>
      <w:r w:rsidR="00897431">
        <w:rPr>
          <w:rFonts w:ascii="Constantia" w:eastAsia="Times New Roman" w:hAnsi="Constantia"/>
          <w:szCs w:val="24"/>
          <w:lang w:eastAsia="hu-HU"/>
        </w:rPr>
        <w:t xml:space="preserve">na, a </w:t>
      </w:r>
      <w:r w:rsidR="00897431" w:rsidRPr="00897431">
        <w:rPr>
          <w:rFonts w:ascii="Constantia" w:eastAsia="Times New Roman" w:hAnsi="Constantia"/>
          <w:b/>
          <w:szCs w:val="24"/>
          <w:lang w:eastAsia="hu-HU"/>
        </w:rPr>
        <w:t>kibővített 50%-s adókedvezmény</w:t>
      </w:r>
      <w:r w:rsidR="00897431">
        <w:rPr>
          <w:rFonts w:ascii="Constantia" w:eastAsia="Times New Roman" w:hAnsi="Constantia"/>
          <w:szCs w:val="24"/>
          <w:lang w:eastAsia="hu-HU"/>
        </w:rPr>
        <w:t xml:space="preserve"> érték bevezetéssel </w:t>
      </w:r>
      <w:r w:rsidR="00897431" w:rsidRPr="00897431">
        <w:rPr>
          <w:rFonts w:ascii="Constantia" w:eastAsia="Times New Roman" w:hAnsi="Constantia"/>
          <w:b/>
          <w:szCs w:val="24"/>
          <w:lang w:eastAsia="hu-HU"/>
        </w:rPr>
        <w:t>ellensúlyozzuk a fizetendő adó nagyságát</w:t>
      </w:r>
      <w:r w:rsidR="00897431">
        <w:rPr>
          <w:rFonts w:ascii="Constantia" w:eastAsia="Times New Roman" w:hAnsi="Constantia"/>
          <w:szCs w:val="24"/>
          <w:lang w:eastAsia="hu-HU"/>
        </w:rPr>
        <w:t xml:space="preserve">.  </w:t>
      </w:r>
      <w:r w:rsidR="00B476E3">
        <w:rPr>
          <w:rFonts w:ascii="Constantia" w:eastAsia="Times New Roman" w:hAnsi="Constantia"/>
          <w:szCs w:val="24"/>
          <w:lang w:eastAsia="hu-HU"/>
        </w:rPr>
        <w:t xml:space="preserve">A </w:t>
      </w:r>
      <w:r w:rsidR="00897431">
        <w:rPr>
          <w:rFonts w:ascii="Constantia" w:hAnsi="Constantia"/>
        </w:rPr>
        <w:t>lakás céljára szolgáló építmény után, ha az adóalany az adóév első napján lakcímet igazoló hatósági igazolvány adatai szerint ott állandó lakcím szerint bejelentkezett és azt ténylegesen (</w:t>
      </w:r>
      <w:r w:rsidR="00897431">
        <w:rPr>
          <w:rFonts w:ascii="Constantia" w:hAnsi="Constantia"/>
          <w:i/>
        </w:rPr>
        <w:t>életvitelszerűen</w:t>
      </w:r>
      <w:r w:rsidR="00897431">
        <w:rPr>
          <w:rFonts w:ascii="Constantia" w:hAnsi="Constantia"/>
        </w:rPr>
        <w:t>) is lakhelyként használja 50%-os mértékű adókedvezményre lesz jogosult.</w:t>
      </w:r>
      <w:r w:rsidR="00B476E3">
        <w:rPr>
          <w:rFonts w:ascii="Constantia" w:hAnsi="Constantia"/>
        </w:rPr>
        <w:t xml:space="preserve"> Ennek alapján a lakásként használt épület 81 Ft/m</w:t>
      </w:r>
      <w:r w:rsidR="00B476E3" w:rsidRPr="00B476E3">
        <w:rPr>
          <w:rFonts w:ascii="Constantia" w:hAnsi="Constantia" w:cstheme="minorHAnsi"/>
          <w:vertAlign w:val="superscript"/>
        </w:rPr>
        <w:t>2</w:t>
      </w:r>
      <w:r w:rsidR="00B476E3">
        <w:rPr>
          <w:rFonts w:ascii="Constantia" w:hAnsi="Constantia"/>
        </w:rPr>
        <w:t xml:space="preserve">-es mértékkel adózik. </w:t>
      </w:r>
    </w:p>
    <w:p w:rsidR="001809DA" w:rsidRPr="005B11EA" w:rsidRDefault="001809DA" w:rsidP="001809DA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lang w:eastAsia="hu-HU"/>
        </w:rPr>
      </w:pPr>
      <w:r w:rsidRPr="005B11EA">
        <w:rPr>
          <w:rFonts w:ascii="Constantia" w:eastAsia="Times New Roman" w:hAnsi="Constantia" w:cs="Times New Roman"/>
          <w:lang w:eastAsia="hu-HU"/>
        </w:rPr>
        <w:t xml:space="preserve">A többgyermekes és nyugdíjas tulajdonosok </w:t>
      </w:r>
      <w:r w:rsidRPr="001809DA">
        <w:rPr>
          <w:rFonts w:ascii="Constantia" w:eastAsia="Times New Roman" w:hAnsi="Constantia" w:cs="Times New Roman"/>
          <w:b/>
          <w:u w:val="single"/>
          <w:lang w:eastAsia="hu-HU"/>
        </w:rPr>
        <w:t>adókedvezményét sem kívánja az előterjesztő elvonni</w:t>
      </w:r>
      <w:r>
        <w:rPr>
          <w:rFonts w:ascii="Constantia" w:eastAsia="Times New Roman" w:hAnsi="Constantia" w:cs="Times New Roman"/>
          <w:lang w:eastAsia="hu-HU"/>
        </w:rPr>
        <w:t xml:space="preserve">, így azok </w:t>
      </w:r>
      <w:r w:rsidR="007B60E4">
        <w:rPr>
          <w:rFonts w:ascii="Constantia" w:eastAsia="Times New Roman" w:hAnsi="Constantia" w:cs="Times New Roman"/>
          <w:lang w:eastAsia="hu-HU"/>
        </w:rPr>
        <w:t xml:space="preserve">továbbra is </w:t>
      </w:r>
      <w:r>
        <w:rPr>
          <w:rFonts w:ascii="Constantia" w:eastAsia="Times New Roman" w:hAnsi="Constantia" w:cs="Times New Roman"/>
          <w:lang w:eastAsia="hu-HU"/>
        </w:rPr>
        <w:t>50</w:t>
      </w:r>
      <w:r w:rsidR="007B60E4">
        <w:rPr>
          <w:rFonts w:ascii="Constantia" w:eastAsia="Times New Roman" w:hAnsi="Constantia" w:cs="Times New Roman"/>
          <w:lang w:eastAsia="hu-HU"/>
        </w:rPr>
        <w:t xml:space="preserve"> százalékban </w:t>
      </w:r>
      <w:r>
        <w:rPr>
          <w:rFonts w:ascii="Constantia" w:eastAsia="Times New Roman" w:hAnsi="Constantia" w:cs="Times New Roman"/>
          <w:lang w:eastAsia="hu-HU"/>
        </w:rPr>
        <w:t>csökkent</w:t>
      </w:r>
      <w:r w:rsidR="007B60E4">
        <w:rPr>
          <w:rFonts w:ascii="Constantia" w:eastAsia="Times New Roman" w:hAnsi="Constantia" w:cs="Times New Roman"/>
          <w:lang w:eastAsia="hu-HU"/>
        </w:rPr>
        <w:t>heti</w:t>
      </w:r>
      <w:r>
        <w:rPr>
          <w:rFonts w:ascii="Constantia" w:eastAsia="Times New Roman" w:hAnsi="Constantia" w:cs="Times New Roman"/>
          <w:lang w:eastAsia="hu-HU"/>
        </w:rPr>
        <w:t>k a számított adók értékét.</w:t>
      </w:r>
      <w:r w:rsidRPr="005B11EA">
        <w:rPr>
          <w:rFonts w:ascii="Constantia" w:eastAsia="Times New Roman" w:hAnsi="Constantia" w:cs="Times New Roman"/>
          <w:lang w:eastAsia="hu-HU"/>
        </w:rPr>
        <w:t xml:space="preserve">             </w:t>
      </w:r>
    </w:p>
    <w:p w:rsidR="005A625F" w:rsidRDefault="005A625F" w:rsidP="005A625F">
      <w:pPr>
        <w:pStyle w:val="Listaszerbekezds"/>
        <w:autoSpaceDE w:val="0"/>
        <w:autoSpaceDN w:val="0"/>
        <w:adjustRightInd w:val="0"/>
        <w:spacing w:after="0" w:line="240" w:lineRule="auto"/>
        <w:ind w:left="1065"/>
        <w:jc w:val="both"/>
        <w:rPr>
          <w:rFonts w:ascii="Constantia" w:eastAsia="Times New Roman" w:hAnsi="Constantia" w:cs="Times New Roman"/>
          <w:lang w:eastAsia="hu-HU"/>
        </w:rPr>
      </w:pPr>
    </w:p>
    <w:p w:rsidR="00EF2AB0" w:rsidRDefault="00EF2AB0" w:rsidP="005B11EA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lang w:eastAsia="hu-HU"/>
        </w:rPr>
      </w:pPr>
    </w:p>
    <w:p w:rsidR="00EF2AB0" w:rsidRDefault="00EF2AB0" w:rsidP="005B11EA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lang w:eastAsia="hu-HU"/>
        </w:rPr>
      </w:pPr>
    </w:p>
    <w:p w:rsidR="001809DA" w:rsidRDefault="005A625F" w:rsidP="005B11EA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lang w:eastAsia="hu-HU"/>
        </w:rPr>
      </w:pPr>
      <w:r w:rsidRPr="005B11EA">
        <w:rPr>
          <w:rFonts w:ascii="Constantia" w:eastAsia="Times New Roman" w:hAnsi="Constantia" w:cs="Times New Roman"/>
          <w:lang w:eastAsia="hu-HU"/>
        </w:rPr>
        <w:t>A valorizáció következtében 1</w:t>
      </w:r>
      <w:r w:rsidR="00972847">
        <w:rPr>
          <w:rFonts w:ascii="Constantia" w:eastAsia="Times New Roman" w:hAnsi="Constantia" w:cs="Times New Roman"/>
          <w:lang w:eastAsia="hu-HU"/>
        </w:rPr>
        <w:t>.</w:t>
      </w:r>
      <w:r w:rsidRPr="005B11EA">
        <w:rPr>
          <w:rFonts w:ascii="Constantia" w:eastAsia="Times New Roman" w:hAnsi="Constantia" w:cs="Times New Roman"/>
          <w:lang w:eastAsia="hu-HU"/>
        </w:rPr>
        <w:t>580 Ft/m</w:t>
      </w:r>
      <w:r w:rsidRPr="005B11EA">
        <w:rPr>
          <w:rFonts w:ascii="Constantia" w:eastAsia="Times New Roman" w:hAnsi="Constantia" w:cs="Times New Roman"/>
          <w:vertAlign w:val="superscript"/>
          <w:lang w:eastAsia="hu-HU"/>
        </w:rPr>
        <w:t>2</w:t>
      </w:r>
      <w:r w:rsidRPr="005B11EA">
        <w:rPr>
          <w:rFonts w:ascii="Constantia" w:eastAsia="Times New Roman" w:hAnsi="Constantia" w:cs="Times New Roman"/>
          <w:lang w:eastAsia="hu-HU"/>
        </w:rPr>
        <w:t>-ról az adó törvényi mértéke 1</w:t>
      </w:r>
      <w:r w:rsidR="00972847">
        <w:rPr>
          <w:rFonts w:ascii="Constantia" w:eastAsia="Times New Roman" w:hAnsi="Constantia" w:cs="Times New Roman"/>
          <w:lang w:eastAsia="hu-HU"/>
        </w:rPr>
        <w:t>.</w:t>
      </w:r>
      <w:r w:rsidRPr="005B11EA">
        <w:rPr>
          <w:rFonts w:ascii="Constantia" w:eastAsia="Times New Roman" w:hAnsi="Constantia" w:cs="Times New Roman"/>
          <w:lang w:eastAsia="hu-HU"/>
        </w:rPr>
        <w:t>722 Ft/m</w:t>
      </w:r>
      <w:r w:rsidRPr="005B11EA">
        <w:rPr>
          <w:rFonts w:ascii="Constantia" w:eastAsia="Times New Roman" w:hAnsi="Constantia" w:cs="Times New Roman"/>
          <w:vertAlign w:val="superscript"/>
          <w:lang w:eastAsia="hu-HU"/>
        </w:rPr>
        <w:t>2</w:t>
      </w:r>
      <w:r w:rsidRPr="005B11EA">
        <w:rPr>
          <w:rFonts w:ascii="Constantia" w:eastAsia="Times New Roman" w:hAnsi="Constantia" w:cs="Times New Roman"/>
          <w:lang w:eastAsia="hu-HU"/>
        </w:rPr>
        <w:t xml:space="preserve">-ra emelkedik. A mérték </w:t>
      </w:r>
      <w:r w:rsidRPr="005B11EA">
        <w:rPr>
          <w:rFonts w:ascii="Constantia" w:eastAsia="Times New Roman" w:hAnsi="Constantia" w:cs="Times New Roman"/>
          <w:b/>
          <w:lang w:eastAsia="hu-HU"/>
        </w:rPr>
        <w:t xml:space="preserve">emelkedés nagysága 8.98%. </w:t>
      </w:r>
      <w:r w:rsidRPr="005B11EA">
        <w:rPr>
          <w:rFonts w:ascii="Constantia" w:eastAsia="Times New Roman" w:hAnsi="Constantia" w:cs="Times New Roman"/>
          <w:lang w:eastAsia="hu-HU"/>
        </w:rPr>
        <w:t>Az adótárgyak többségénél</w:t>
      </w:r>
      <w:r w:rsidRPr="005B11EA">
        <w:rPr>
          <w:rFonts w:ascii="Constantia" w:eastAsia="Times New Roman" w:hAnsi="Constantia" w:cs="Times New Roman"/>
          <w:b/>
          <w:lang w:eastAsia="hu-HU"/>
        </w:rPr>
        <w:t xml:space="preserve"> megközelítőleg 9%-os </w:t>
      </w:r>
      <w:r w:rsidRPr="005B11EA">
        <w:rPr>
          <w:rFonts w:ascii="Constantia" w:eastAsia="Times New Roman" w:hAnsi="Constantia" w:cs="Times New Roman"/>
          <w:lang w:eastAsia="hu-HU"/>
        </w:rPr>
        <w:t xml:space="preserve">valorizációt tervezünk, a könnyebb alkalmazás miatt kerekítve. </w:t>
      </w:r>
    </w:p>
    <w:p w:rsidR="005A625F" w:rsidRDefault="005A625F" w:rsidP="005A625F">
      <w:pPr>
        <w:pStyle w:val="Listaszerbekezds"/>
        <w:autoSpaceDE w:val="0"/>
        <w:autoSpaceDN w:val="0"/>
        <w:adjustRightInd w:val="0"/>
        <w:spacing w:after="0" w:line="240" w:lineRule="auto"/>
        <w:ind w:left="1065"/>
        <w:jc w:val="both"/>
        <w:rPr>
          <w:rFonts w:ascii="Constantia" w:eastAsia="Times New Roman" w:hAnsi="Constantia" w:cs="Times New Roman"/>
          <w:lang w:eastAsia="hu-HU"/>
        </w:rPr>
      </w:pPr>
    </w:p>
    <w:p w:rsidR="005A625F" w:rsidRPr="005B11EA" w:rsidRDefault="005A625F" w:rsidP="005B11EA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lang w:eastAsia="hu-HU"/>
        </w:rPr>
      </w:pPr>
      <w:r w:rsidRPr="005B11EA">
        <w:rPr>
          <w:rFonts w:ascii="Constantia" w:eastAsia="Times New Roman" w:hAnsi="Constantia" w:cs="Times New Roman"/>
          <w:b/>
          <w:lang w:eastAsia="hu-HU"/>
        </w:rPr>
        <w:t>Pénzintézetek, biztosítók, távközlési, energiaellátó</w:t>
      </w:r>
      <w:r w:rsidRPr="005B11EA">
        <w:rPr>
          <w:rFonts w:ascii="Constantia" w:eastAsia="Times New Roman" w:hAnsi="Constantia" w:cs="Times New Roman"/>
          <w:lang w:eastAsia="hu-HU"/>
        </w:rPr>
        <w:t xml:space="preserve"> tevékenység végzése továbbra </w:t>
      </w:r>
      <w:r w:rsidRPr="005B11EA">
        <w:rPr>
          <w:rFonts w:ascii="Constantia" w:eastAsia="Times New Roman" w:hAnsi="Constantia" w:cs="Times New Roman"/>
          <w:i/>
          <w:lang w:eastAsia="hu-HU"/>
        </w:rPr>
        <w:t>(maximum közeli mértékkel)</w:t>
      </w:r>
      <w:r w:rsidRPr="005B11EA">
        <w:rPr>
          <w:rFonts w:ascii="Constantia" w:eastAsia="Times New Roman" w:hAnsi="Constantia" w:cs="Times New Roman"/>
          <w:lang w:eastAsia="hu-HU"/>
        </w:rPr>
        <w:t xml:space="preserve"> is az </w:t>
      </w:r>
      <w:r w:rsidRPr="005B11EA">
        <w:rPr>
          <w:rFonts w:ascii="Constantia" w:eastAsia="Times New Roman" w:hAnsi="Constantia" w:cs="Times New Roman"/>
          <w:b/>
          <w:lang w:eastAsia="hu-HU"/>
        </w:rPr>
        <w:t>átlagot meghaladóan</w:t>
      </w:r>
      <w:r w:rsidRPr="005B11EA">
        <w:rPr>
          <w:rFonts w:ascii="Constantia" w:eastAsia="Times New Roman" w:hAnsi="Constantia" w:cs="Times New Roman"/>
          <w:lang w:eastAsia="hu-HU"/>
        </w:rPr>
        <w:t xml:space="preserve"> kerülne adóztatásra.   </w:t>
      </w:r>
    </w:p>
    <w:p w:rsidR="005A625F" w:rsidRDefault="005A625F" w:rsidP="005A625F">
      <w:pPr>
        <w:pStyle w:val="Listaszerbekezds"/>
        <w:autoSpaceDE w:val="0"/>
        <w:autoSpaceDN w:val="0"/>
        <w:adjustRightInd w:val="0"/>
        <w:spacing w:after="0" w:line="240" w:lineRule="auto"/>
        <w:ind w:left="1065"/>
        <w:jc w:val="both"/>
        <w:rPr>
          <w:rFonts w:ascii="Constantia" w:eastAsia="Times New Roman" w:hAnsi="Constantia" w:cs="Times New Roman"/>
          <w:lang w:eastAsia="hu-HU"/>
        </w:rPr>
      </w:pPr>
    </w:p>
    <w:p w:rsidR="005A625F" w:rsidRPr="005B11EA" w:rsidRDefault="005A625F" w:rsidP="005B11EA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lang w:eastAsia="hu-HU"/>
        </w:rPr>
      </w:pPr>
      <w:r w:rsidRPr="005B11EA">
        <w:rPr>
          <w:rFonts w:ascii="Constantia" w:eastAsia="Times New Roman" w:hAnsi="Constantia" w:cs="Times New Roman"/>
          <w:lang w:eastAsia="hu-HU"/>
        </w:rPr>
        <w:t xml:space="preserve">Megyei jogú városok adataival Eger építményadóztatását összehasonlítva megállapítható, hogy az extra különadóval (*) sújtott társaságokon kívül átlag alatti az adókivetés mértéke.  </w:t>
      </w:r>
    </w:p>
    <w:p w:rsidR="005A625F" w:rsidRDefault="005A625F" w:rsidP="005A625F">
      <w:pPr>
        <w:pStyle w:val="Listaszerbekezds"/>
        <w:autoSpaceDE w:val="0"/>
        <w:autoSpaceDN w:val="0"/>
        <w:adjustRightInd w:val="0"/>
        <w:spacing w:after="0" w:line="240" w:lineRule="auto"/>
        <w:ind w:left="1065"/>
        <w:jc w:val="both"/>
        <w:rPr>
          <w:rFonts w:ascii="Constantia" w:eastAsia="Times New Roman" w:hAnsi="Constantia" w:cs="Times New Roman"/>
          <w:lang w:eastAsia="hu-HU"/>
        </w:rPr>
      </w:pPr>
    </w:p>
    <w:p w:rsidR="005B11EA" w:rsidRDefault="005B11EA" w:rsidP="005B11EA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lang w:eastAsia="hu-HU"/>
        </w:rPr>
      </w:pPr>
      <w:r>
        <w:rPr>
          <w:rFonts w:ascii="Constantia" w:eastAsia="Times New Roman" w:hAnsi="Constantia" w:cs="Times New Roman"/>
          <w:lang w:eastAsia="hu-HU"/>
        </w:rPr>
        <w:t xml:space="preserve">Az </w:t>
      </w:r>
      <w:r w:rsidRPr="005B11EA">
        <w:rPr>
          <w:rFonts w:ascii="Constantia" w:eastAsia="Times New Roman" w:hAnsi="Constantia" w:cs="Times New Roman"/>
          <w:b/>
          <w:lang w:eastAsia="hu-HU"/>
        </w:rPr>
        <w:t>1. és 2. mellékletek bemutatják</w:t>
      </w:r>
      <w:r>
        <w:rPr>
          <w:rFonts w:ascii="Constantia" w:eastAsia="Times New Roman" w:hAnsi="Constantia" w:cs="Times New Roman"/>
          <w:lang w:eastAsia="hu-HU"/>
        </w:rPr>
        <w:t>, hogy a Megyei jogú városok átlagához képest Eger Megyei Jogú Város közigazgatási területén mekkora nagyságúak az éves adóösszegek és milyen nagyságú az eltérés.</w:t>
      </w:r>
    </w:p>
    <w:p w:rsidR="006A76CA" w:rsidRDefault="006A76CA" w:rsidP="006A0858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lang w:eastAsia="hu-HU"/>
        </w:rPr>
      </w:pPr>
    </w:p>
    <w:p w:rsidR="006A0858" w:rsidRPr="005B11EA" w:rsidRDefault="006A0858" w:rsidP="006A0858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lang w:eastAsia="hu-HU"/>
        </w:rPr>
      </w:pPr>
      <w:r w:rsidRPr="005B11EA">
        <w:rPr>
          <w:rFonts w:ascii="Constantia" w:eastAsia="Times New Roman" w:hAnsi="Constantia" w:cs="Times New Roman"/>
          <w:lang w:eastAsia="hu-HU"/>
        </w:rPr>
        <w:t xml:space="preserve">Az adómaximumok kihasználását a </w:t>
      </w:r>
      <w:r w:rsidRPr="00EF2AB0">
        <w:rPr>
          <w:rFonts w:ascii="Constantia" w:eastAsia="Times New Roman" w:hAnsi="Constantia" w:cs="Times New Roman"/>
          <w:b/>
          <w:lang w:eastAsia="hu-HU"/>
        </w:rPr>
        <w:t>3.</w:t>
      </w:r>
      <w:r w:rsidRPr="006A0858">
        <w:rPr>
          <w:rFonts w:ascii="Constantia" w:eastAsia="Times New Roman" w:hAnsi="Constantia" w:cs="Times New Roman"/>
          <w:b/>
          <w:lang w:eastAsia="hu-HU"/>
        </w:rPr>
        <w:t xml:space="preserve"> melléklet </w:t>
      </w:r>
      <w:r w:rsidRPr="006A0858">
        <w:rPr>
          <w:rFonts w:ascii="Constantia" w:eastAsia="Times New Roman" w:hAnsi="Constantia" w:cs="Times New Roman"/>
          <w:lang w:eastAsia="hu-HU"/>
        </w:rPr>
        <w:t>tartalmazza</w:t>
      </w:r>
      <w:r w:rsidRPr="005B11EA">
        <w:rPr>
          <w:rFonts w:ascii="Constantia" w:eastAsia="Times New Roman" w:hAnsi="Constantia" w:cs="Times New Roman"/>
          <w:lang w:eastAsia="hu-HU"/>
        </w:rPr>
        <w:t xml:space="preserve"> és részletezi. </w:t>
      </w:r>
    </w:p>
    <w:p w:rsidR="006A0858" w:rsidRDefault="006A0858" w:rsidP="005B11EA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lang w:eastAsia="hu-HU"/>
        </w:rPr>
      </w:pPr>
    </w:p>
    <w:p w:rsidR="005A625F" w:rsidRPr="005B11EA" w:rsidRDefault="005B11EA" w:rsidP="005B11EA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lang w:eastAsia="hu-HU"/>
        </w:rPr>
      </w:pPr>
      <w:r>
        <w:rPr>
          <w:rFonts w:ascii="Constantia" w:eastAsia="Times New Roman" w:hAnsi="Constantia" w:cs="Times New Roman"/>
          <w:lang w:eastAsia="hu-HU"/>
        </w:rPr>
        <w:t xml:space="preserve">A </w:t>
      </w:r>
      <w:r w:rsidR="000C542C">
        <w:rPr>
          <w:rFonts w:ascii="Constantia" w:eastAsia="Times New Roman" w:hAnsi="Constantia" w:cs="Times New Roman"/>
          <w:lang w:eastAsia="hu-HU"/>
        </w:rPr>
        <w:t xml:space="preserve">mellékletként </w:t>
      </w:r>
      <w:r>
        <w:rPr>
          <w:rFonts w:ascii="Constantia" w:eastAsia="Times New Roman" w:hAnsi="Constantia" w:cs="Times New Roman"/>
          <w:lang w:eastAsia="hu-HU"/>
        </w:rPr>
        <w:t xml:space="preserve">csatolt </w:t>
      </w:r>
      <w:r w:rsidRPr="005B11EA">
        <w:rPr>
          <w:rFonts w:ascii="Constantia" w:eastAsia="Times New Roman" w:hAnsi="Constantia" w:cs="Times New Roman"/>
          <w:i/>
          <w:lang w:eastAsia="hu-HU"/>
        </w:rPr>
        <w:t>„Megyei Jogú Városok helyi ingatlan adózásának bemutatása</w:t>
      </w:r>
      <w:r>
        <w:rPr>
          <w:rFonts w:ascii="Constantia" w:eastAsia="Times New Roman" w:hAnsi="Constantia" w:cs="Times New Roman"/>
          <w:lang w:eastAsia="hu-HU"/>
        </w:rPr>
        <w:t>” összehasonlít</w:t>
      </w:r>
      <w:r w:rsidR="000C542C">
        <w:rPr>
          <w:rFonts w:ascii="Constantia" w:eastAsia="Times New Roman" w:hAnsi="Constantia" w:cs="Times New Roman"/>
          <w:lang w:eastAsia="hu-HU"/>
        </w:rPr>
        <w:t xml:space="preserve">ja </w:t>
      </w:r>
      <w:r>
        <w:rPr>
          <w:rFonts w:ascii="Constantia" w:eastAsia="Times New Roman" w:hAnsi="Constantia" w:cs="Times New Roman"/>
          <w:lang w:eastAsia="hu-HU"/>
        </w:rPr>
        <w:t xml:space="preserve">más megyeszékhelyek </w:t>
      </w:r>
      <w:r w:rsidR="000C542C">
        <w:rPr>
          <w:rFonts w:ascii="Constantia" w:eastAsia="Times New Roman" w:hAnsi="Constantia" w:cs="Times New Roman"/>
          <w:lang w:eastAsia="hu-HU"/>
        </w:rPr>
        <w:t>épületekre kiható adóztatási gyakorlatait.</w:t>
      </w:r>
      <w:r>
        <w:rPr>
          <w:rFonts w:ascii="Constantia" w:eastAsia="Times New Roman" w:hAnsi="Constantia" w:cs="Times New Roman"/>
          <w:lang w:eastAsia="hu-HU"/>
        </w:rPr>
        <w:t xml:space="preserve">  </w:t>
      </w:r>
    </w:p>
    <w:p w:rsidR="005A625F" w:rsidRDefault="005A625F" w:rsidP="005A625F">
      <w:pPr>
        <w:pStyle w:val="Listaszerbekezds"/>
        <w:autoSpaceDE w:val="0"/>
        <w:autoSpaceDN w:val="0"/>
        <w:adjustRightInd w:val="0"/>
        <w:spacing w:after="0" w:line="240" w:lineRule="auto"/>
        <w:ind w:left="1065"/>
        <w:jc w:val="both"/>
        <w:rPr>
          <w:rFonts w:ascii="Constantia" w:eastAsia="Times New Roman" w:hAnsi="Constantia" w:cs="Times New Roman"/>
          <w:lang w:eastAsia="hu-HU"/>
        </w:rPr>
      </w:pPr>
    </w:p>
    <w:p w:rsidR="00354162" w:rsidRDefault="00354162" w:rsidP="00354162">
      <w:pPr>
        <w:spacing w:after="0"/>
        <w:jc w:val="both"/>
        <w:rPr>
          <w:rFonts w:ascii="Constantia" w:eastAsia="Times New Roman" w:hAnsi="Constantia" w:cs="Times New Roman"/>
          <w:lang w:eastAsia="hu-HU"/>
        </w:rPr>
      </w:pPr>
      <w:r>
        <w:rPr>
          <w:rFonts w:ascii="Constantia" w:eastAsia="Times New Roman" w:hAnsi="Constantia" w:cs="Times New Roman"/>
          <w:lang w:eastAsia="hu-HU"/>
        </w:rPr>
        <w:t xml:space="preserve">Az </w:t>
      </w:r>
      <w:r w:rsidRPr="00354162">
        <w:rPr>
          <w:rFonts w:ascii="Constantia" w:eastAsia="Times New Roman" w:hAnsi="Constantia" w:cs="Times New Roman"/>
          <w:b/>
          <w:lang w:eastAsia="hu-HU"/>
        </w:rPr>
        <w:t>adóeljárási szabályaink tervezett változtatásai</w:t>
      </w:r>
      <w:r>
        <w:rPr>
          <w:rFonts w:ascii="Constantia" w:eastAsia="Times New Roman" w:hAnsi="Constantia" w:cs="Times New Roman"/>
          <w:lang w:eastAsia="hu-HU"/>
        </w:rPr>
        <w:t xml:space="preserve"> </w:t>
      </w:r>
      <w:r w:rsidR="006877F8">
        <w:rPr>
          <w:rFonts w:ascii="Constantia" w:eastAsia="Times New Roman" w:hAnsi="Constantia" w:cs="Times New Roman"/>
          <w:lang w:eastAsia="hu-HU"/>
        </w:rPr>
        <w:t xml:space="preserve">is </w:t>
      </w:r>
      <w:r>
        <w:rPr>
          <w:rFonts w:ascii="Constantia" w:eastAsia="Times New Roman" w:hAnsi="Constantia" w:cs="Times New Roman"/>
          <w:lang w:eastAsia="hu-HU"/>
        </w:rPr>
        <w:t>beépül</w:t>
      </w:r>
      <w:r w:rsidR="000C542C">
        <w:rPr>
          <w:rFonts w:ascii="Constantia" w:eastAsia="Times New Roman" w:hAnsi="Constantia" w:cs="Times New Roman"/>
          <w:lang w:eastAsia="hu-HU"/>
        </w:rPr>
        <w:t>nek</w:t>
      </w:r>
      <w:r w:rsidR="006877F8">
        <w:rPr>
          <w:rFonts w:ascii="Constantia" w:eastAsia="Times New Roman" w:hAnsi="Constantia" w:cs="Times New Roman"/>
          <w:lang w:eastAsia="hu-HU"/>
        </w:rPr>
        <w:t xml:space="preserve"> a rendelet</w:t>
      </w:r>
      <w:r w:rsidR="000C542C">
        <w:rPr>
          <w:rFonts w:ascii="Constantia" w:eastAsia="Times New Roman" w:hAnsi="Constantia" w:cs="Times New Roman"/>
          <w:lang w:eastAsia="hu-HU"/>
        </w:rPr>
        <w:t>-</w:t>
      </w:r>
      <w:r w:rsidR="006877F8">
        <w:rPr>
          <w:rFonts w:ascii="Constantia" w:eastAsia="Times New Roman" w:hAnsi="Constantia" w:cs="Times New Roman"/>
          <w:lang w:eastAsia="hu-HU"/>
        </w:rPr>
        <w:t>tervezet</w:t>
      </w:r>
      <w:r>
        <w:rPr>
          <w:rFonts w:ascii="Constantia" w:eastAsia="Times New Roman" w:hAnsi="Constantia" w:cs="Times New Roman"/>
          <w:lang w:eastAsia="hu-HU"/>
        </w:rPr>
        <w:t xml:space="preserve"> szövegébe, így a jövőben ennek megfelelőn lehet, illetve kell a bevallásokat, befizetések</w:t>
      </w:r>
      <w:r w:rsidR="000C542C">
        <w:rPr>
          <w:rFonts w:ascii="Constantia" w:eastAsia="Times New Roman" w:hAnsi="Constantia" w:cs="Times New Roman"/>
          <w:lang w:eastAsia="hu-HU"/>
        </w:rPr>
        <w:t>et</w:t>
      </w:r>
      <w:r>
        <w:rPr>
          <w:rFonts w:ascii="Constantia" w:eastAsia="Times New Roman" w:hAnsi="Constantia" w:cs="Times New Roman"/>
          <w:lang w:eastAsia="hu-HU"/>
        </w:rPr>
        <w:t xml:space="preserve"> teljesíteni az adózóinknak.   </w:t>
      </w:r>
    </w:p>
    <w:p w:rsidR="00354162" w:rsidRDefault="00354162" w:rsidP="00B6440F">
      <w:pPr>
        <w:spacing w:after="0"/>
        <w:jc w:val="both"/>
        <w:rPr>
          <w:rFonts w:ascii="Constantia" w:eastAsia="Times New Roman" w:hAnsi="Constantia" w:cs="Times New Roman"/>
          <w:lang w:eastAsia="hu-HU"/>
        </w:rPr>
      </w:pPr>
    </w:p>
    <w:p w:rsidR="005F33C2" w:rsidRPr="005F33C2" w:rsidRDefault="005F33C2" w:rsidP="00B6440F">
      <w:pPr>
        <w:spacing w:after="0"/>
        <w:jc w:val="both"/>
        <w:rPr>
          <w:rFonts w:ascii="Constantia" w:eastAsia="Times New Roman" w:hAnsi="Constantia" w:cs="Times New Roman"/>
          <w:b/>
          <w:lang w:eastAsia="hu-HU"/>
        </w:rPr>
      </w:pPr>
      <w:r w:rsidRPr="005F33C2">
        <w:rPr>
          <w:rFonts w:ascii="Constantia" w:eastAsia="Times New Roman" w:hAnsi="Constantia" w:cs="Times New Roman"/>
          <w:b/>
          <w:lang w:eastAsia="hu-HU"/>
        </w:rPr>
        <w:t xml:space="preserve">A Költségvetési és Gazdálkodási Bizottság </w:t>
      </w:r>
      <w:r>
        <w:rPr>
          <w:rFonts w:ascii="Constantia" w:eastAsia="Times New Roman" w:hAnsi="Constantia" w:cs="Times New Roman"/>
          <w:b/>
          <w:lang w:eastAsia="hu-HU"/>
        </w:rPr>
        <w:t xml:space="preserve">ülésén </w:t>
      </w:r>
      <w:r w:rsidRPr="005F33C2">
        <w:rPr>
          <w:rFonts w:ascii="Constantia" w:eastAsia="Times New Roman" w:hAnsi="Constantia" w:cs="Times New Roman"/>
          <w:b/>
          <w:lang w:eastAsia="hu-HU"/>
        </w:rPr>
        <w:t xml:space="preserve">javasolta a </w:t>
      </w:r>
      <w:r>
        <w:rPr>
          <w:rFonts w:ascii="Constantia" w:eastAsia="Times New Roman" w:hAnsi="Constantia" w:cs="Times New Roman"/>
          <w:b/>
          <w:lang w:eastAsia="hu-HU"/>
        </w:rPr>
        <w:t xml:space="preserve">rendelete-tervezet </w:t>
      </w:r>
      <w:r w:rsidRPr="005F33C2">
        <w:rPr>
          <w:rFonts w:ascii="Constantia" w:eastAsia="Times New Roman" w:hAnsi="Constantia" w:cs="Times New Roman"/>
          <w:b/>
          <w:lang w:eastAsia="hu-HU"/>
        </w:rPr>
        <w:t xml:space="preserve">2. melléklet 4. sorában szereplő adómérték 100 forinttal történő emelését, </w:t>
      </w:r>
      <w:r>
        <w:rPr>
          <w:rFonts w:ascii="Constantia" w:eastAsia="Times New Roman" w:hAnsi="Constantia" w:cs="Times New Roman"/>
          <w:b/>
          <w:lang w:eastAsia="hu-HU"/>
        </w:rPr>
        <w:t xml:space="preserve">ezt </w:t>
      </w:r>
      <w:r w:rsidRPr="005F33C2">
        <w:rPr>
          <w:rFonts w:ascii="Constantia" w:eastAsia="Times New Roman" w:hAnsi="Constantia" w:cs="Times New Roman"/>
          <w:b/>
          <w:lang w:eastAsia="hu-HU"/>
        </w:rPr>
        <w:t>az előterjesztő befogad</w:t>
      </w:r>
      <w:r w:rsidR="005B3B20">
        <w:rPr>
          <w:rFonts w:ascii="Constantia" w:eastAsia="Times New Roman" w:hAnsi="Constantia" w:cs="Times New Roman"/>
          <w:b/>
          <w:lang w:eastAsia="hu-HU"/>
        </w:rPr>
        <w:t>ta</w:t>
      </w:r>
      <w:r>
        <w:rPr>
          <w:rFonts w:ascii="Constantia" w:eastAsia="Times New Roman" w:hAnsi="Constantia" w:cs="Times New Roman"/>
          <w:b/>
          <w:lang w:eastAsia="hu-HU"/>
        </w:rPr>
        <w:t>, így a</w:t>
      </w:r>
      <w:r w:rsidR="00EF2AB0">
        <w:rPr>
          <w:rFonts w:ascii="Constantia" w:eastAsia="Times New Roman" w:hAnsi="Constantia" w:cs="Times New Roman"/>
          <w:b/>
          <w:lang w:eastAsia="hu-HU"/>
        </w:rPr>
        <w:t xml:space="preserve"> tervezetben a</w:t>
      </w:r>
      <w:r>
        <w:rPr>
          <w:rFonts w:ascii="Constantia" w:eastAsia="Times New Roman" w:hAnsi="Constantia" w:cs="Times New Roman"/>
          <w:b/>
          <w:lang w:eastAsia="hu-HU"/>
        </w:rPr>
        <w:t xml:space="preserve">z adómérték </w:t>
      </w:r>
      <w:r w:rsidRPr="005F33C2">
        <w:rPr>
          <w:rFonts w:ascii="Constantia" w:eastAsia="Times New Roman" w:hAnsi="Constantia" w:cs="Times New Roman"/>
          <w:b/>
          <w:lang w:eastAsia="hu-HU"/>
        </w:rPr>
        <w:t>700 Ft/m</w:t>
      </w:r>
      <w:r w:rsidRPr="005F33C2">
        <w:rPr>
          <w:rFonts w:ascii="Constantia" w:eastAsia="Times New Roman" w:hAnsi="Constantia" w:cs="Times New Roman"/>
          <w:b/>
          <w:vertAlign w:val="superscript"/>
          <w:lang w:eastAsia="hu-HU"/>
        </w:rPr>
        <w:t>2</w:t>
      </w:r>
      <w:r w:rsidRPr="005F33C2">
        <w:rPr>
          <w:rFonts w:ascii="Constantia" w:eastAsia="Times New Roman" w:hAnsi="Constantia" w:cs="Times New Roman"/>
          <w:b/>
          <w:lang w:eastAsia="hu-HU"/>
        </w:rPr>
        <w:t xml:space="preserve">/év-re változott. </w:t>
      </w:r>
    </w:p>
    <w:p w:rsidR="005F33C2" w:rsidRDefault="005B3B20" w:rsidP="00B6440F">
      <w:pPr>
        <w:spacing w:after="0"/>
        <w:jc w:val="both"/>
        <w:rPr>
          <w:rFonts w:ascii="Constantia" w:eastAsia="Times New Roman" w:hAnsi="Constantia" w:cs="Times New Roman"/>
          <w:lang w:eastAsia="hu-HU"/>
        </w:rPr>
      </w:pPr>
      <w:r>
        <w:rPr>
          <w:rFonts w:ascii="Constantia" w:eastAsia="Times New Roman" w:hAnsi="Constantia" w:cs="Times New Roman"/>
          <w:lang w:eastAsia="hu-HU"/>
        </w:rPr>
        <w:t>„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6905"/>
        <w:gridCol w:w="1800"/>
      </w:tblGrid>
      <w:tr w:rsidR="005F33C2" w:rsidRPr="005F33C2" w:rsidTr="00C42FC3">
        <w:tc>
          <w:tcPr>
            <w:tcW w:w="655" w:type="dxa"/>
            <w:vAlign w:val="center"/>
          </w:tcPr>
          <w:p w:rsidR="005F33C2" w:rsidRPr="005B3B20" w:rsidRDefault="005F33C2" w:rsidP="005F33C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nstantia" w:eastAsia="Times New Roman" w:hAnsi="Constantia" w:cs="Times New Roman"/>
                <w:i/>
                <w:lang w:eastAsia="hu-HU"/>
              </w:rPr>
            </w:pPr>
            <w:r w:rsidRPr="005B3B20">
              <w:rPr>
                <w:rFonts w:ascii="Constantia" w:eastAsia="Times New Roman" w:hAnsi="Constantia" w:cs="Times New Roman"/>
                <w:i/>
                <w:lang w:eastAsia="hu-HU"/>
              </w:rPr>
              <w:t>4.</w:t>
            </w:r>
          </w:p>
        </w:tc>
        <w:tc>
          <w:tcPr>
            <w:tcW w:w="6905" w:type="dxa"/>
          </w:tcPr>
          <w:p w:rsidR="005F33C2" w:rsidRPr="005B3B20" w:rsidRDefault="005F33C2" w:rsidP="005F33C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nstantia" w:eastAsia="Times New Roman" w:hAnsi="Constantia" w:cs="Times New Roman"/>
                <w:i/>
                <w:lang w:eastAsia="hu-HU"/>
              </w:rPr>
            </w:pPr>
            <w:r w:rsidRPr="005B3B20">
              <w:rPr>
                <w:rFonts w:ascii="Constantia" w:eastAsia="Times New Roman" w:hAnsi="Constantia" w:cs="Times New Roman"/>
                <w:i/>
                <w:lang w:eastAsia="hu-HU"/>
              </w:rPr>
              <w:t>Kiemelt kereskedelmi övezetben elhelyezkedő mélygarázs, parkoló céljára szolgáló építmény után:</w:t>
            </w:r>
          </w:p>
        </w:tc>
        <w:tc>
          <w:tcPr>
            <w:tcW w:w="1800" w:type="dxa"/>
            <w:vAlign w:val="bottom"/>
          </w:tcPr>
          <w:p w:rsidR="005F33C2" w:rsidRPr="005B3B20" w:rsidRDefault="005F33C2" w:rsidP="005F33C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nstantia" w:eastAsia="Times New Roman" w:hAnsi="Constantia" w:cs="Times New Roman"/>
                <w:i/>
                <w:lang w:eastAsia="hu-HU"/>
              </w:rPr>
            </w:pPr>
            <w:r w:rsidRPr="005B3B20">
              <w:rPr>
                <w:rFonts w:ascii="Constantia" w:eastAsia="Times New Roman" w:hAnsi="Constantia" w:cs="Times New Roman"/>
                <w:b/>
                <w:i/>
                <w:lang w:eastAsia="hu-HU"/>
              </w:rPr>
              <w:t xml:space="preserve">700 </w:t>
            </w:r>
            <w:r w:rsidRPr="005B3B20">
              <w:rPr>
                <w:rFonts w:ascii="Constantia" w:eastAsia="Times New Roman" w:hAnsi="Constantia" w:cs="Times New Roman"/>
                <w:i/>
                <w:lang w:eastAsia="hu-HU"/>
              </w:rPr>
              <w:t>Ft/m</w:t>
            </w:r>
            <w:r w:rsidRPr="005B3B20">
              <w:rPr>
                <w:rFonts w:ascii="Constantia" w:eastAsia="Times New Roman" w:hAnsi="Constantia" w:cs="Times New Roman"/>
                <w:i/>
                <w:vertAlign w:val="superscript"/>
                <w:lang w:eastAsia="hu-HU"/>
              </w:rPr>
              <w:t>2</w:t>
            </w:r>
            <w:r w:rsidRPr="005B3B20">
              <w:rPr>
                <w:rFonts w:ascii="Constantia" w:eastAsia="Times New Roman" w:hAnsi="Constantia" w:cs="Times New Roman"/>
                <w:i/>
                <w:lang w:eastAsia="hu-HU"/>
              </w:rPr>
              <w:t>/év</w:t>
            </w:r>
          </w:p>
        </w:tc>
      </w:tr>
    </w:tbl>
    <w:p w:rsidR="005F33C2" w:rsidRDefault="005B3B20" w:rsidP="00B6440F">
      <w:pPr>
        <w:spacing w:after="0"/>
        <w:jc w:val="both"/>
        <w:rPr>
          <w:rFonts w:ascii="Constantia" w:eastAsia="Times New Roman" w:hAnsi="Constantia" w:cs="Times New Roman"/>
          <w:lang w:eastAsia="hu-HU"/>
        </w:rPr>
      </w:pPr>
      <w:r>
        <w:rPr>
          <w:rFonts w:ascii="Constantia" w:eastAsia="Times New Roman" w:hAnsi="Constantia" w:cs="Times New Roman"/>
          <w:lang w:eastAsia="hu-HU"/>
        </w:rPr>
        <w:t>„</w:t>
      </w:r>
    </w:p>
    <w:p w:rsidR="005B3B20" w:rsidRDefault="005B3B20" w:rsidP="0043351B">
      <w:pPr>
        <w:widowControl w:val="0"/>
        <w:tabs>
          <w:tab w:val="left" w:pos="567"/>
        </w:tabs>
        <w:suppressAutoHyphens/>
        <w:spacing w:after="0" w:line="240" w:lineRule="auto"/>
        <w:contextualSpacing/>
        <w:jc w:val="both"/>
        <w:rPr>
          <w:rFonts w:ascii="Constantia" w:eastAsia="HG Mincho Light J" w:hAnsi="Constantia" w:cs="Times New Roman"/>
          <w:lang w:eastAsia="hu-HU"/>
        </w:rPr>
      </w:pPr>
    </w:p>
    <w:p w:rsidR="0043351B" w:rsidRPr="0043351B" w:rsidRDefault="0043351B" w:rsidP="0043351B">
      <w:pPr>
        <w:widowControl w:val="0"/>
        <w:tabs>
          <w:tab w:val="left" w:pos="567"/>
        </w:tabs>
        <w:suppressAutoHyphens/>
        <w:spacing w:after="0" w:line="240" w:lineRule="auto"/>
        <w:contextualSpacing/>
        <w:jc w:val="both"/>
        <w:rPr>
          <w:rFonts w:ascii="Constantia" w:eastAsia="HG Mincho Light J" w:hAnsi="Constantia" w:cs="Times New Roman"/>
          <w:lang w:eastAsia="hu-HU"/>
        </w:rPr>
      </w:pPr>
      <w:r w:rsidRPr="0043351B">
        <w:rPr>
          <w:rFonts w:ascii="Constantia" w:eastAsia="HG Mincho Light J" w:hAnsi="Constantia" w:cs="Times New Roman"/>
          <w:lang w:eastAsia="hu-HU"/>
        </w:rPr>
        <w:t>Kérem a Tisztelt Közgyűlést a rendelet-tervezet elfogadására.</w:t>
      </w:r>
    </w:p>
    <w:p w:rsidR="005B3B20" w:rsidRDefault="00CE7D62" w:rsidP="00CE7D62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Constantia" w:eastAsia="Times New Roman" w:hAnsi="Constantia" w:cs="Times New Roman"/>
          <w:lang w:eastAsia="hu-HU"/>
        </w:rPr>
      </w:pPr>
      <w:r>
        <w:rPr>
          <w:rFonts w:ascii="Constantia" w:eastAsia="Times New Roman" w:hAnsi="Constantia" w:cs="Times New Roman"/>
          <w:lang w:eastAsia="hu-HU"/>
        </w:rPr>
        <w:t xml:space="preserve">Eger, 2012. november </w:t>
      </w:r>
    </w:p>
    <w:p w:rsidR="00CE7D62" w:rsidRDefault="005F33C2" w:rsidP="00CE7D62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Constantia" w:eastAsia="Times New Roman" w:hAnsi="Constantia" w:cs="Times New Roman"/>
          <w:lang w:eastAsia="hu-HU"/>
        </w:rPr>
      </w:pPr>
      <w:r>
        <w:rPr>
          <w:rFonts w:ascii="Constantia" w:eastAsia="Times New Roman" w:hAnsi="Constantia" w:cs="Times New Roman"/>
          <w:lang w:eastAsia="hu-HU"/>
        </w:rPr>
        <w:t>22</w:t>
      </w:r>
      <w:r w:rsidR="00CE7D62">
        <w:rPr>
          <w:rFonts w:ascii="Constantia" w:eastAsia="Times New Roman" w:hAnsi="Constantia" w:cs="Times New Roman"/>
          <w:lang w:eastAsia="hu-HU"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23"/>
        <w:gridCol w:w="954"/>
        <w:gridCol w:w="5011"/>
      </w:tblGrid>
      <w:tr w:rsidR="00CE7D62" w:rsidRPr="00CE7D62" w:rsidTr="00813D3C">
        <w:tc>
          <w:tcPr>
            <w:tcW w:w="3323" w:type="dxa"/>
            <w:vMerge w:val="restart"/>
          </w:tcPr>
          <w:p w:rsidR="00CE7D62" w:rsidRPr="00CE7D62" w:rsidRDefault="00CE7D62" w:rsidP="00CE7D62">
            <w:pPr>
              <w:spacing w:after="0" w:line="240" w:lineRule="auto"/>
              <w:jc w:val="both"/>
              <w:rPr>
                <w:rFonts w:ascii="Constantia" w:eastAsia="Times New Roman" w:hAnsi="Constantia" w:cs="Times New Roman"/>
                <w:bCs/>
                <w:lang w:eastAsia="hu-HU"/>
              </w:rPr>
            </w:pPr>
          </w:p>
        </w:tc>
        <w:tc>
          <w:tcPr>
            <w:tcW w:w="954" w:type="dxa"/>
          </w:tcPr>
          <w:p w:rsidR="00CE7D62" w:rsidRPr="00CE7D62" w:rsidRDefault="00CE7D62" w:rsidP="00CE7D62">
            <w:pPr>
              <w:spacing w:after="0" w:line="240" w:lineRule="auto"/>
              <w:jc w:val="both"/>
              <w:rPr>
                <w:rFonts w:ascii="Constantia" w:eastAsia="Times New Roman" w:hAnsi="Constantia" w:cs="Times New Roman"/>
                <w:bCs/>
                <w:lang w:eastAsia="hu-HU"/>
              </w:rPr>
            </w:pPr>
          </w:p>
        </w:tc>
        <w:tc>
          <w:tcPr>
            <w:tcW w:w="5011" w:type="dxa"/>
          </w:tcPr>
          <w:p w:rsidR="00CE7D62" w:rsidRPr="00CE7D62" w:rsidRDefault="00B6440F" w:rsidP="00B6440F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bCs/>
                <w:lang w:eastAsia="hu-HU"/>
              </w:rPr>
            </w:pPr>
            <w:r>
              <w:rPr>
                <w:rFonts w:ascii="Constantia" w:eastAsia="Times New Roman" w:hAnsi="Constantia" w:cs="Times New Roman"/>
                <w:b/>
                <w:bCs/>
                <w:lang w:eastAsia="hu-HU"/>
              </w:rPr>
              <w:t>Dr</w:t>
            </w:r>
            <w:r w:rsidR="0043351B">
              <w:rPr>
                <w:rFonts w:ascii="Constantia" w:eastAsia="Times New Roman" w:hAnsi="Constantia" w:cs="Times New Roman"/>
                <w:b/>
                <w:bCs/>
                <w:lang w:eastAsia="hu-HU"/>
              </w:rPr>
              <w:t>.</w:t>
            </w:r>
            <w:r>
              <w:rPr>
                <w:rFonts w:ascii="Constantia" w:eastAsia="Times New Roman" w:hAnsi="Constantia" w:cs="Times New Roman"/>
                <w:b/>
                <w:bCs/>
                <w:lang w:eastAsia="hu-HU"/>
              </w:rPr>
              <w:t xml:space="preserve"> Kovács Luca s.k. </w:t>
            </w:r>
          </w:p>
        </w:tc>
      </w:tr>
      <w:tr w:rsidR="00CE7D62" w:rsidRPr="00CE7D62" w:rsidTr="00813D3C">
        <w:tc>
          <w:tcPr>
            <w:tcW w:w="3323" w:type="dxa"/>
            <w:vMerge/>
          </w:tcPr>
          <w:p w:rsidR="00CE7D62" w:rsidRPr="00CE7D62" w:rsidRDefault="00CE7D62" w:rsidP="00CE7D62">
            <w:pPr>
              <w:spacing w:after="0" w:line="240" w:lineRule="auto"/>
              <w:jc w:val="both"/>
              <w:rPr>
                <w:rFonts w:ascii="Constantia" w:eastAsia="Times New Roman" w:hAnsi="Constantia" w:cs="Times New Roman"/>
                <w:bCs/>
                <w:lang w:eastAsia="hu-HU"/>
              </w:rPr>
            </w:pPr>
          </w:p>
        </w:tc>
        <w:tc>
          <w:tcPr>
            <w:tcW w:w="954" w:type="dxa"/>
          </w:tcPr>
          <w:p w:rsidR="00CE7D62" w:rsidRPr="00CE7D62" w:rsidRDefault="00CE7D62" w:rsidP="00CE7D62">
            <w:pPr>
              <w:spacing w:after="0" w:line="240" w:lineRule="auto"/>
              <w:jc w:val="both"/>
              <w:rPr>
                <w:rFonts w:ascii="Constantia" w:eastAsia="Times New Roman" w:hAnsi="Constantia" w:cs="Times New Roman"/>
                <w:bCs/>
                <w:lang w:eastAsia="hu-HU"/>
              </w:rPr>
            </w:pPr>
          </w:p>
        </w:tc>
        <w:tc>
          <w:tcPr>
            <w:tcW w:w="5011" w:type="dxa"/>
          </w:tcPr>
          <w:p w:rsidR="00CE7D62" w:rsidRPr="00CE7D62" w:rsidRDefault="00CE7D62" w:rsidP="0043351B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Cs/>
                <w:lang w:eastAsia="hu-HU"/>
              </w:rPr>
            </w:pPr>
            <w:r w:rsidRPr="00CE7D62">
              <w:rPr>
                <w:rFonts w:ascii="Constantia" w:eastAsia="Times New Roman" w:hAnsi="Constantia" w:cs="Times New Roman"/>
                <w:bCs/>
                <w:lang w:eastAsia="hu-HU"/>
              </w:rPr>
              <w:t xml:space="preserve">Eger Megyei Jogú Város </w:t>
            </w:r>
            <w:r w:rsidR="00B6440F">
              <w:rPr>
                <w:rFonts w:ascii="Constantia" w:eastAsia="Times New Roman" w:hAnsi="Constantia" w:cs="Times New Roman"/>
                <w:bCs/>
                <w:lang w:eastAsia="hu-HU"/>
              </w:rPr>
              <w:t xml:space="preserve">Jegyzője </w:t>
            </w:r>
          </w:p>
        </w:tc>
      </w:tr>
    </w:tbl>
    <w:p w:rsidR="006A0858" w:rsidRDefault="006A0858" w:rsidP="00CE7D62">
      <w:pPr>
        <w:spacing w:after="0" w:line="240" w:lineRule="auto"/>
        <w:jc w:val="both"/>
        <w:rPr>
          <w:rFonts w:ascii="Constantia" w:eastAsia="Times New Roman" w:hAnsi="Constantia" w:cs="Times New Roman"/>
          <w:bCs/>
          <w:u w:val="single"/>
          <w:lang w:eastAsia="hu-HU"/>
        </w:rPr>
      </w:pPr>
    </w:p>
    <w:p w:rsidR="006A76CA" w:rsidRDefault="006A76CA" w:rsidP="00CE7D62">
      <w:pPr>
        <w:spacing w:after="0" w:line="240" w:lineRule="auto"/>
        <w:jc w:val="both"/>
        <w:rPr>
          <w:rFonts w:ascii="Constantia" w:eastAsia="Times New Roman" w:hAnsi="Constantia" w:cs="Times New Roman"/>
          <w:bCs/>
          <w:u w:val="single"/>
          <w:lang w:eastAsia="hu-HU"/>
        </w:rPr>
      </w:pPr>
    </w:p>
    <w:p w:rsidR="006A76CA" w:rsidRDefault="006A76CA" w:rsidP="00CE7D62">
      <w:pPr>
        <w:spacing w:after="0" w:line="240" w:lineRule="auto"/>
        <w:jc w:val="both"/>
        <w:rPr>
          <w:rFonts w:ascii="Constantia" w:eastAsia="Times New Roman" w:hAnsi="Constantia" w:cs="Times New Roman"/>
          <w:bCs/>
          <w:u w:val="single"/>
          <w:lang w:eastAsia="hu-HU"/>
        </w:rPr>
      </w:pPr>
    </w:p>
    <w:p w:rsidR="006A76CA" w:rsidRDefault="006A76CA" w:rsidP="00CE7D62">
      <w:pPr>
        <w:spacing w:after="0" w:line="240" w:lineRule="auto"/>
        <w:jc w:val="both"/>
        <w:rPr>
          <w:rFonts w:ascii="Constantia" w:eastAsia="Times New Roman" w:hAnsi="Constantia" w:cs="Times New Roman"/>
          <w:bCs/>
          <w:u w:val="single"/>
          <w:lang w:eastAsia="hu-HU"/>
        </w:rPr>
      </w:pPr>
    </w:p>
    <w:p w:rsidR="006A76CA" w:rsidRDefault="006A76CA" w:rsidP="00CE7D62">
      <w:pPr>
        <w:spacing w:after="0" w:line="240" w:lineRule="auto"/>
        <w:jc w:val="both"/>
        <w:rPr>
          <w:rFonts w:ascii="Constantia" w:eastAsia="Times New Roman" w:hAnsi="Constantia" w:cs="Times New Roman"/>
          <w:bCs/>
          <w:u w:val="single"/>
          <w:lang w:eastAsia="hu-HU"/>
        </w:rPr>
      </w:pPr>
    </w:p>
    <w:p w:rsidR="006A76CA" w:rsidRDefault="006A76CA" w:rsidP="00CE7D62">
      <w:pPr>
        <w:spacing w:after="0" w:line="240" w:lineRule="auto"/>
        <w:jc w:val="both"/>
        <w:rPr>
          <w:rFonts w:ascii="Constantia" w:eastAsia="Times New Roman" w:hAnsi="Constantia" w:cs="Times New Roman"/>
          <w:bCs/>
          <w:u w:val="single"/>
          <w:lang w:eastAsia="hu-HU"/>
        </w:rPr>
      </w:pPr>
    </w:p>
    <w:p w:rsidR="006A76CA" w:rsidRDefault="006A76CA" w:rsidP="00CE7D62">
      <w:pPr>
        <w:spacing w:after="0" w:line="240" w:lineRule="auto"/>
        <w:jc w:val="both"/>
        <w:rPr>
          <w:rFonts w:ascii="Constantia" w:eastAsia="Times New Roman" w:hAnsi="Constantia" w:cs="Times New Roman"/>
          <w:bCs/>
          <w:u w:val="single"/>
          <w:lang w:eastAsia="hu-HU"/>
        </w:rPr>
      </w:pPr>
    </w:p>
    <w:p w:rsidR="006A76CA" w:rsidRDefault="006A76CA" w:rsidP="00CE7D62">
      <w:pPr>
        <w:spacing w:after="0" w:line="240" w:lineRule="auto"/>
        <w:jc w:val="both"/>
        <w:rPr>
          <w:rFonts w:ascii="Constantia" w:eastAsia="Times New Roman" w:hAnsi="Constantia" w:cs="Times New Roman"/>
          <w:bCs/>
          <w:u w:val="single"/>
          <w:lang w:eastAsia="hu-HU"/>
        </w:rPr>
      </w:pPr>
    </w:p>
    <w:p w:rsidR="006A76CA" w:rsidRDefault="006A76CA" w:rsidP="00CE7D62">
      <w:pPr>
        <w:spacing w:after="0" w:line="240" w:lineRule="auto"/>
        <w:jc w:val="both"/>
        <w:rPr>
          <w:rFonts w:ascii="Constantia" w:eastAsia="Times New Roman" w:hAnsi="Constantia" w:cs="Times New Roman"/>
          <w:bCs/>
          <w:u w:val="single"/>
          <w:lang w:eastAsia="hu-HU"/>
        </w:rPr>
      </w:pPr>
    </w:p>
    <w:p w:rsidR="006A76CA" w:rsidRDefault="006A76CA" w:rsidP="00CE7D62">
      <w:pPr>
        <w:spacing w:after="0" w:line="240" w:lineRule="auto"/>
        <w:jc w:val="both"/>
        <w:rPr>
          <w:rFonts w:ascii="Constantia" w:eastAsia="Times New Roman" w:hAnsi="Constantia" w:cs="Times New Roman"/>
          <w:bCs/>
          <w:u w:val="single"/>
          <w:lang w:eastAsia="hu-HU"/>
        </w:rPr>
      </w:pPr>
    </w:p>
    <w:p w:rsidR="006A76CA" w:rsidRDefault="006A76CA" w:rsidP="00CE7D62">
      <w:pPr>
        <w:spacing w:after="0" w:line="240" w:lineRule="auto"/>
        <w:jc w:val="both"/>
        <w:rPr>
          <w:rFonts w:ascii="Constantia" w:eastAsia="Times New Roman" w:hAnsi="Constantia" w:cs="Times New Roman"/>
          <w:bCs/>
          <w:u w:val="single"/>
          <w:lang w:eastAsia="hu-HU"/>
        </w:rPr>
      </w:pPr>
    </w:p>
    <w:p w:rsidR="006A76CA" w:rsidRDefault="006A76CA" w:rsidP="00CE7D62">
      <w:pPr>
        <w:spacing w:after="0" w:line="240" w:lineRule="auto"/>
        <w:jc w:val="both"/>
        <w:rPr>
          <w:rFonts w:ascii="Constantia" w:eastAsia="Times New Roman" w:hAnsi="Constantia" w:cs="Times New Roman"/>
          <w:bCs/>
          <w:u w:val="single"/>
          <w:lang w:eastAsia="hu-HU"/>
        </w:rPr>
      </w:pPr>
    </w:p>
    <w:p w:rsidR="006A76CA" w:rsidRDefault="006A76CA" w:rsidP="00CE7D62">
      <w:pPr>
        <w:spacing w:after="0" w:line="240" w:lineRule="auto"/>
        <w:jc w:val="both"/>
        <w:rPr>
          <w:rFonts w:ascii="Constantia" w:eastAsia="Times New Roman" w:hAnsi="Constantia" w:cs="Times New Roman"/>
          <w:bCs/>
          <w:u w:val="single"/>
          <w:lang w:eastAsia="hu-HU"/>
        </w:rPr>
      </w:pPr>
    </w:p>
    <w:p w:rsidR="006A76CA" w:rsidRDefault="006A76CA" w:rsidP="00CE7D62">
      <w:pPr>
        <w:spacing w:after="0" w:line="240" w:lineRule="auto"/>
        <w:jc w:val="both"/>
        <w:rPr>
          <w:rFonts w:ascii="Constantia" w:eastAsia="Times New Roman" w:hAnsi="Constantia" w:cs="Times New Roman"/>
          <w:bCs/>
          <w:u w:val="single"/>
          <w:lang w:eastAsia="hu-HU"/>
        </w:rPr>
      </w:pPr>
    </w:p>
    <w:p w:rsidR="006A76CA" w:rsidRDefault="006A76CA" w:rsidP="00CE7D62">
      <w:pPr>
        <w:spacing w:after="0" w:line="240" w:lineRule="auto"/>
        <w:jc w:val="both"/>
        <w:rPr>
          <w:rFonts w:ascii="Constantia" w:eastAsia="Times New Roman" w:hAnsi="Constantia" w:cs="Times New Roman"/>
          <w:bCs/>
          <w:u w:val="single"/>
          <w:lang w:eastAsia="hu-HU"/>
        </w:rPr>
      </w:pPr>
    </w:p>
    <w:p w:rsidR="006A76CA" w:rsidRDefault="006A76CA" w:rsidP="00CE7D62">
      <w:pPr>
        <w:spacing w:after="0" w:line="240" w:lineRule="auto"/>
        <w:jc w:val="both"/>
        <w:rPr>
          <w:rFonts w:ascii="Constantia" w:eastAsia="Times New Roman" w:hAnsi="Constantia" w:cs="Times New Roman"/>
          <w:bCs/>
          <w:u w:val="single"/>
          <w:lang w:eastAsia="hu-HU"/>
        </w:rPr>
      </w:pPr>
      <w:bookmarkStart w:id="0" w:name="_GoBack"/>
      <w:bookmarkEnd w:id="0"/>
    </w:p>
    <w:p w:rsidR="006A76CA" w:rsidRDefault="006A76CA" w:rsidP="00CE7D62">
      <w:pPr>
        <w:spacing w:after="0" w:line="240" w:lineRule="auto"/>
        <w:jc w:val="both"/>
        <w:rPr>
          <w:rFonts w:ascii="Constantia" w:eastAsia="Times New Roman" w:hAnsi="Constantia" w:cs="Times New Roman"/>
          <w:bCs/>
          <w:u w:val="single"/>
          <w:lang w:eastAsia="hu-HU"/>
        </w:rPr>
      </w:pPr>
    </w:p>
    <w:p w:rsidR="006A76CA" w:rsidRDefault="006A76CA" w:rsidP="00CE7D62">
      <w:pPr>
        <w:spacing w:after="0" w:line="240" w:lineRule="auto"/>
        <w:jc w:val="both"/>
        <w:rPr>
          <w:rFonts w:ascii="Constantia" w:eastAsia="Times New Roman" w:hAnsi="Constantia" w:cs="Times New Roman"/>
          <w:bCs/>
          <w:u w:val="single"/>
          <w:lang w:eastAsia="hu-HU"/>
        </w:rPr>
      </w:pPr>
    </w:p>
    <w:p w:rsidR="006A76CA" w:rsidRDefault="006A76CA" w:rsidP="00CE7D62">
      <w:pPr>
        <w:spacing w:after="0" w:line="240" w:lineRule="auto"/>
        <w:jc w:val="both"/>
        <w:rPr>
          <w:rFonts w:ascii="Constantia" w:eastAsia="Times New Roman" w:hAnsi="Constantia" w:cs="Times New Roman"/>
          <w:bCs/>
          <w:u w:val="single"/>
          <w:lang w:eastAsia="hu-HU"/>
        </w:rPr>
      </w:pPr>
    </w:p>
    <w:p w:rsidR="006A76CA" w:rsidRDefault="006A76CA" w:rsidP="00CE7D62">
      <w:pPr>
        <w:spacing w:after="0" w:line="240" w:lineRule="auto"/>
        <w:jc w:val="both"/>
        <w:rPr>
          <w:rFonts w:ascii="Constantia" w:eastAsia="Times New Roman" w:hAnsi="Constantia" w:cs="Times New Roman"/>
          <w:bCs/>
          <w:u w:val="single"/>
          <w:lang w:eastAsia="hu-HU"/>
        </w:rPr>
      </w:pPr>
    </w:p>
    <w:p w:rsidR="006A76CA" w:rsidRDefault="006A76CA" w:rsidP="00CE7D62">
      <w:pPr>
        <w:spacing w:after="0" w:line="240" w:lineRule="auto"/>
        <w:jc w:val="both"/>
        <w:rPr>
          <w:rFonts w:ascii="Constantia" w:eastAsia="Times New Roman" w:hAnsi="Constantia" w:cs="Times New Roman"/>
          <w:bCs/>
          <w:u w:val="single"/>
          <w:lang w:eastAsia="hu-HU"/>
        </w:rPr>
      </w:pPr>
    </w:p>
    <w:p w:rsidR="006A76CA" w:rsidRDefault="006A76CA" w:rsidP="00CE7D62">
      <w:pPr>
        <w:spacing w:after="0" w:line="240" w:lineRule="auto"/>
        <w:jc w:val="both"/>
        <w:rPr>
          <w:rFonts w:ascii="Constantia" w:eastAsia="Times New Roman" w:hAnsi="Constantia" w:cs="Times New Roman"/>
          <w:bCs/>
          <w:u w:val="single"/>
          <w:lang w:eastAsia="hu-HU"/>
        </w:rPr>
      </w:pPr>
    </w:p>
    <w:p w:rsidR="006A76CA" w:rsidRDefault="006A76CA" w:rsidP="00CE7D62">
      <w:pPr>
        <w:spacing w:after="0" w:line="240" w:lineRule="auto"/>
        <w:jc w:val="both"/>
        <w:rPr>
          <w:rFonts w:ascii="Constantia" w:eastAsia="Times New Roman" w:hAnsi="Constantia" w:cs="Times New Roman"/>
          <w:bCs/>
          <w:u w:val="single"/>
          <w:lang w:eastAsia="hu-HU"/>
        </w:rPr>
      </w:pPr>
    </w:p>
    <w:p w:rsidR="006A0858" w:rsidRDefault="006A0858" w:rsidP="006A0858">
      <w:pPr>
        <w:pStyle w:val="Listaszerbekezds"/>
        <w:numPr>
          <w:ilvl w:val="0"/>
          <w:numId w:val="8"/>
        </w:numPr>
        <w:spacing w:after="0" w:line="240" w:lineRule="auto"/>
        <w:jc w:val="center"/>
        <w:rPr>
          <w:rFonts w:ascii="Constantia" w:eastAsia="Times New Roman" w:hAnsi="Constantia" w:cs="Times New Roman"/>
          <w:bCs/>
          <w:lang w:eastAsia="hu-HU"/>
        </w:rPr>
      </w:pPr>
      <w:r w:rsidRPr="006A0858">
        <w:rPr>
          <w:rFonts w:ascii="Constantia" w:eastAsia="Times New Roman" w:hAnsi="Constantia" w:cs="Times New Roman"/>
          <w:bCs/>
          <w:lang w:eastAsia="hu-HU"/>
        </w:rPr>
        <w:t>melléklet</w:t>
      </w:r>
    </w:p>
    <w:p w:rsidR="006A0858" w:rsidRDefault="006A0858" w:rsidP="006A0858">
      <w:pPr>
        <w:spacing w:after="0" w:line="240" w:lineRule="auto"/>
        <w:jc w:val="center"/>
        <w:rPr>
          <w:rFonts w:ascii="Constantia" w:eastAsia="Times New Roman" w:hAnsi="Constantia" w:cs="Times New Roman"/>
          <w:bCs/>
          <w:lang w:eastAsia="hu-HU"/>
        </w:rPr>
      </w:pPr>
    </w:p>
    <w:tbl>
      <w:tblPr>
        <w:tblStyle w:val="Vilgoslista1jellszn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6A0858" w:rsidTr="00E92A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vAlign w:val="center"/>
          </w:tcPr>
          <w:p w:rsidR="006A0858" w:rsidRDefault="006A0858" w:rsidP="00E92A0C">
            <w:pPr>
              <w:jc w:val="center"/>
              <w:rPr>
                <w:rFonts w:ascii="Constantia" w:eastAsia="Times New Roman" w:hAnsi="Constantia" w:cs="Times New Roman"/>
                <w:lang w:eastAsia="hu-HU"/>
              </w:rPr>
            </w:pPr>
            <w:r>
              <w:rPr>
                <w:rFonts w:ascii="Constantia" w:eastAsia="Times New Roman" w:hAnsi="Constantia" w:cs="Times New Roman"/>
                <w:lang w:eastAsia="hu-HU"/>
              </w:rPr>
              <w:t>2012. év</w:t>
            </w:r>
          </w:p>
          <w:p w:rsidR="006A0858" w:rsidRDefault="006A0858" w:rsidP="00E92A0C">
            <w:pPr>
              <w:jc w:val="center"/>
              <w:rPr>
                <w:rFonts w:ascii="Constantia" w:eastAsia="Times New Roman" w:hAnsi="Constantia" w:cs="Times New Roman"/>
                <w:lang w:eastAsia="hu-HU"/>
              </w:rPr>
            </w:pPr>
            <w:r>
              <w:rPr>
                <w:rFonts w:ascii="Constantia" w:eastAsia="Times New Roman" w:hAnsi="Constantia" w:cs="Times New Roman"/>
                <w:lang w:eastAsia="hu-HU"/>
              </w:rPr>
              <w:t>Magánszemélyek</w:t>
            </w:r>
          </w:p>
        </w:tc>
        <w:tc>
          <w:tcPr>
            <w:tcW w:w="2303" w:type="dxa"/>
          </w:tcPr>
          <w:p w:rsidR="006A0858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  <w:r>
              <w:rPr>
                <w:rFonts w:ascii="Constantia" w:eastAsia="Times New Roman" w:hAnsi="Constantia" w:cs="Times New Roman"/>
                <w:lang w:eastAsia="hu-HU"/>
              </w:rPr>
              <w:t>Eger adó</w:t>
            </w:r>
          </w:p>
        </w:tc>
        <w:tc>
          <w:tcPr>
            <w:tcW w:w="2303" w:type="dxa"/>
          </w:tcPr>
          <w:p w:rsidR="006A0858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</w:p>
          <w:p w:rsidR="006A0858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  <w:r>
              <w:rPr>
                <w:rFonts w:ascii="Constantia" w:eastAsia="Times New Roman" w:hAnsi="Constantia" w:cs="Times New Roman"/>
                <w:lang w:eastAsia="hu-HU"/>
              </w:rPr>
              <w:t xml:space="preserve">MJV </w:t>
            </w:r>
            <w:proofErr w:type="gramStart"/>
            <w:r>
              <w:rPr>
                <w:rFonts w:ascii="Constantia" w:eastAsia="Times New Roman" w:hAnsi="Constantia" w:cs="Times New Roman"/>
                <w:lang w:eastAsia="hu-HU"/>
              </w:rPr>
              <w:t>átlag adó</w:t>
            </w:r>
            <w:proofErr w:type="gramEnd"/>
          </w:p>
        </w:tc>
        <w:tc>
          <w:tcPr>
            <w:tcW w:w="2303" w:type="dxa"/>
          </w:tcPr>
          <w:p w:rsidR="006A0858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</w:p>
          <w:p w:rsidR="006A0858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  <w:r>
              <w:rPr>
                <w:rFonts w:ascii="Constantia" w:eastAsia="Times New Roman" w:hAnsi="Constantia" w:cs="Times New Roman"/>
                <w:lang w:eastAsia="hu-HU"/>
              </w:rPr>
              <w:t>eltérés</w:t>
            </w:r>
          </w:p>
        </w:tc>
      </w:tr>
      <w:tr w:rsidR="006A0858" w:rsidTr="00E92A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</w:tcPr>
          <w:p w:rsidR="006A0858" w:rsidRPr="00020CA7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rPr>
                <w:rFonts w:ascii="Constantia" w:eastAsia="Times New Roman" w:hAnsi="Constantia" w:cs="Times New Roman"/>
                <w:b w:val="0"/>
                <w:lang w:eastAsia="hu-HU"/>
              </w:rPr>
            </w:pPr>
            <w:r w:rsidRPr="00020CA7">
              <w:rPr>
                <w:rFonts w:ascii="Constantia" w:hAnsi="Constantia"/>
                <w:b w:val="0"/>
                <w:bCs w:val="0"/>
                <w:sz w:val="20"/>
                <w:szCs w:val="20"/>
              </w:rPr>
              <w:t>Lakás</w:t>
            </w:r>
            <w:r w:rsidRPr="00020CA7">
              <w:rPr>
                <w:rFonts w:ascii="Constantia" w:hAnsi="Constantia"/>
                <w:b w:val="0"/>
                <w:sz w:val="20"/>
                <w:szCs w:val="20"/>
              </w:rPr>
              <w:t xml:space="preserve"> lakcím szerinti lakáscélú használat esetében (100m</w:t>
            </w:r>
            <w:r w:rsidR="00A87FC4" w:rsidRPr="00A87FC4">
              <w:rPr>
                <w:rFonts w:ascii="Constantia" w:eastAsia="Times New Roman" w:hAnsi="Constantia" w:cs="Times New Roman"/>
                <w:vertAlign w:val="superscript"/>
                <w:lang w:eastAsia="hu-HU"/>
              </w:rPr>
              <w:t>2</w:t>
            </w:r>
            <w:r w:rsidRPr="00020CA7">
              <w:rPr>
                <w:rFonts w:ascii="Constantia" w:hAnsi="Constantia"/>
                <w:b w:val="0"/>
                <w:sz w:val="20"/>
                <w:szCs w:val="20"/>
              </w:rPr>
              <w:t>)</w:t>
            </w:r>
          </w:p>
        </w:tc>
        <w:tc>
          <w:tcPr>
            <w:tcW w:w="2303" w:type="dxa"/>
          </w:tcPr>
          <w:p w:rsidR="006A0858" w:rsidRPr="00020CA7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  <w:r>
              <w:rPr>
                <w:rFonts w:ascii="Constantia" w:eastAsia="Times New Roman" w:hAnsi="Constantia" w:cs="Times New Roman"/>
                <w:lang w:eastAsia="hu-HU"/>
              </w:rPr>
              <w:t>8100</w:t>
            </w:r>
          </w:p>
        </w:tc>
        <w:tc>
          <w:tcPr>
            <w:tcW w:w="2303" w:type="dxa"/>
          </w:tcPr>
          <w:p w:rsidR="006A0858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  <w:r>
              <w:rPr>
                <w:rFonts w:ascii="Constantia" w:eastAsia="Times New Roman" w:hAnsi="Constantia" w:cs="Times New Roman"/>
                <w:lang w:eastAsia="hu-HU"/>
              </w:rPr>
              <w:t>14913</w:t>
            </w:r>
          </w:p>
        </w:tc>
        <w:tc>
          <w:tcPr>
            <w:tcW w:w="2303" w:type="dxa"/>
          </w:tcPr>
          <w:p w:rsidR="006A0858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  <w:r>
              <w:rPr>
                <w:rFonts w:ascii="Constantia" w:eastAsia="Times New Roman" w:hAnsi="Constantia" w:cs="Times New Roman"/>
                <w:lang w:eastAsia="hu-HU"/>
              </w:rPr>
              <w:t>6813</w:t>
            </w:r>
          </w:p>
        </w:tc>
      </w:tr>
      <w:tr w:rsidR="006A0858" w:rsidTr="00E92A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</w:tcPr>
          <w:p w:rsidR="006A0858" w:rsidRPr="00020CA7" w:rsidRDefault="006A0858" w:rsidP="00E92A0C">
            <w:pPr>
              <w:jc w:val="center"/>
              <w:rPr>
                <w:rFonts w:ascii="Constantia" w:hAnsi="Constantia"/>
                <w:b w:val="0"/>
                <w:bCs w:val="0"/>
                <w:sz w:val="20"/>
                <w:szCs w:val="20"/>
              </w:rPr>
            </w:pPr>
            <w:r w:rsidRPr="00020CA7">
              <w:rPr>
                <w:rFonts w:ascii="Constantia" w:hAnsi="Constantia"/>
                <w:b w:val="0"/>
                <w:bCs w:val="0"/>
                <w:sz w:val="20"/>
                <w:szCs w:val="20"/>
              </w:rPr>
              <w:t>Lakás</w:t>
            </w:r>
            <w:r w:rsidRPr="00020CA7">
              <w:rPr>
                <w:rFonts w:ascii="Constantia" w:hAnsi="Constantia"/>
                <w:b w:val="0"/>
                <w:sz w:val="20"/>
                <w:szCs w:val="20"/>
              </w:rPr>
              <w:t xml:space="preserve"> lakcím szerinti lakáscélú használat esetében, ha az adóalany </w:t>
            </w:r>
            <w:r w:rsidRPr="00020CA7">
              <w:rPr>
                <w:rFonts w:ascii="Constantia" w:hAnsi="Constantia"/>
                <w:b w:val="0"/>
                <w:bCs w:val="0"/>
                <w:sz w:val="20"/>
                <w:szCs w:val="20"/>
              </w:rPr>
              <w:t>öregségi nyugdíjra</w:t>
            </w:r>
            <w:r w:rsidRPr="00020CA7">
              <w:rPr>
                <w:rFonts w:ascii="Constantia" w:hAnsi="Constantia"/>
                <w:b w:val="0"/>
                <w:sz w:val="20"/>
                <w:szCs w:val="20"/>
              </w:rPr>
              <w:t xml:space="preserve"> jogosult (100m</w:t>
            </w:r>
            <w:r w:rsidR="00A87FC4" w:rsidRPr="00A87FC4">
              <w:rPr>
                <w:rFonts w:ascii="Constantia" w:eastAsia="Times New Roman" w:hAnsi="Constantia" w:cs="Times New Roman"/>
                <w:vertAlign w:val="superscript"/>
                <w:lang w:eastAsia="hu-HU"/>
              </w:rPr>
              <w:t>2</w:t>
            </w:r>
            <w:r w:rsidRPr="00020CA7">
              <w:rPr>
                <w:rFonts w:ascii="Constantia" w:hAnsi="Constantia"/>
                <w:b w:val="0"/>
                <w:sz w:val="20"/>
                <w:szCs w:val="20"/>
              </w:rPr>
              <w:t>)</w:t>
            </w:r>
          </w:p>
        </w:tc>
        <w:tc>
          <w:tcPr>
            <w:tcW w:w="2303" w:type="dxa"/>
            <w:vAlign w:val="center"/>
          </w:tcPr>
          <w:p w:rsidR="006A0858" w:rsidRPr="00020CA7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  <w:r>
              <w:rPr>
                <w:rFonts w:ascii="Constantia" w:eastAsia="Times New Roman" w:hAnsi="Constantia" w:cs="Times New Roman"/>
                <w:lang w:eastAsia="hu-HU"/>
              </w:rPr>
              <w:t>4050</w:t>
            </w:r>
          </w:p>
        </w:tc>
        <w:tc>
          <w:tcPr>
            <w:tcW w:w="2303" w:type="dxa"/>
            <w:vAlign w:val="center"/>
          </w:tcPr>
          <w:p w:rsidR="006A0858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  <w:r>
              <w:rPr>
                <w:rFonts w:ascii="Constantia" w:eastAsia="Times New Roman" w:hAnsi="Constantia" w:cs="Times New Roman"/>
                <w:lang w:eastAsia="hu-HU"/>
              </w:rPr>
              <w:t>14406</w:t>
            </w:r>
          </w:p>
        </w:tc>
        <w:tc>
          <w:tcPr>
            <w:tcW w:w="2303" w:type="dxa"/>
            <w:vAlign w:val="center"/>
          </w:tcPr>
          <w:p w:rsidR="006A0858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  <w:r>
              <w:rPr>
                <w:rFonts w:ascii="Constantia" w:eastAsia="Times New Roman" w:hAnsi="Constantia" w:cs="Times New Roman"/>
                <w:lang w:eastAsia="hu-HU"/>
              </w:rPr>
              <w:t>10356</w:t>
            </w:r>
          </w:p>
        </w:tc>
      </w:tr>
      <w:tr w:rsidR="006A0858" w:rsidTr="00E92A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</w:tcPr>
          <w:p w:rsidR="006A0858" w:rsidRPr="00020CA7" w:rsidRDefault="006A0858" w:rsidP="00E92A0C">
            <w:pPr>
              <w:jc w:val="center"/>
              <w:rPr>
                <w:rFonts w:ascii="Constantia" w:hAnsi="Constantia"/>
                <w:b w:val="0"/>
                <w:bCs w:val="0"/>
                <w:color w:val="000000"/>
                <w:sz w:val="20"/>
                <w:szCs w:val="20"/>
              </w:rPr>
            </w:pPr>
            <w:r w:rsidRPr="00020CA7">
              <w:rPr>
                <w:rFonts w:ascii="Constantia" w:hAnsi="Constantia"/>
                <w:b w:val="0"/>
                <w:bCs w:val="0"/>
                <w:color w:val="000000"/>
                <w:sz w:val="20"/>
                <w:szCs w:val="20"/>
              </w:rPr>
              <w:t>Lakás</w:t>
            </w:r>
            <w:r w:rsidRPr="00020CA7">
              <w:rPr>
                <w:rFonts w:ascii="Constantia" w:hAnsi="Constantia"/>
                <w:b w:val="0"/>
                <w:color w:val="000000"/>
                <w:sz w:val="20"/>
                <w:szCs w:val="20"/>
              </w:rPr>
              <w:t xml:space="preserve"> nem lakcím szerinti lakáscélú használat esetében (100m</w:t>
            </w:r>
            <w:r w:rsidR="00A87FC4" w:rsidRPr="00A87FC4">
              <w:rPr>
                <w:rFonts w:ascii="Constantia" w:eastAsia="Times New Roman" w:hAnsi="Constantia" w:cs="Times New Roman"/>
                <w:vertAlign w:val="superscript"/>
                <w:lang w:eastAsia="hu-HU"/>
              </w:rPr>
              <w:t>2</w:t>
            </w:r>
            <w:r w:rsidRPr="00020CA7">
              <w:rPr>
                <w:rFonts w:ascii="Constantia" w:hAnsi="Constantia"/>
                <w:b w:val="0"/>
                <w:color w:val="000000"/>
                <w:sz w:val="20"/>
                <w:szCs w:val="20"/>
              </w:rPr>
              <w:t>)</w:t>
            </w:r>
          </w:p>
        </w:tc>
        <w:tc>
          <w:tcPr>
            <w:tcW w:w="2303" w:type="dxa"/>
          </w:tcPr>
          <w:p w:rsidR="006A0858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  <w:r>
              <w:rPr>
                <w:rFonts w:ascii="Constantia" w:eastAsia="Times New Roman" w:hAnsi="Constantia" w:cs="Times New Roman"/>
                <w:lang w:eastAsia="hu-HU"/>
              </w:rPr>
              <w:t>16200</w:t>
            </w:r>
          </w:p>
        </w:tc>
        <w:tc>
          <w:tcPr>
            <w:tcW w:w="2303" w:type="dxa"/>
          </w:tcPr>
          <w:p w:rsidR="006A0858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</w:p>
          <w:p w:rsidR="006A0858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  <w:r>
              <w:rPr>
                <w:rFonts w:ascii="Constantia" w:eastAsia="Times New Roman" w:hAnsi="Constantia" w:cs="Times New Roman"/>
                <w:lang w:eastAsia="hu-HU"/>
              </w:rPr>
              <w:t>46240</w:t>
            </w:r>
          </w:p>
        </w:tc>
        <w:tc>
          <w:tcPr>
            <w:tcW w:w="2303" w:type="dxa"/>
          </w:tcPr>
          <w:p w:rsidR="006A0858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</w:p>
          <w:p w:rsidR="006A0858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  <w:r>
              <w:rPr>
                <w:rFonts w:ascii="Constantia" w:eastAsia="Times New Roman" w:hAnsi="Constantia" w:cs="Times New Roman"/>
                <w:lang w:eastAsia="hu-HU"/>
              </w:rPr>
              <w:t>30040</w:t>
            </w:r>
          </w:p>
        </w:tc>
      </w:tr>
      <w:tr w:rsidR="006A0858" w:rsidTr="00E92A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</w:tcPr>
          <w:p w:rsidR="006A0858" w:rsidRPr="00020CA7" w:rsidRDefault="006A0858" w:rsidP="00E92A0C">
            <w:pPr>
              <w:jc w:val="center"/>
              <w:rPr>
                <w:rFonts w:ascii="Constantia" w:hAnsi="Constantia"/>
                <w:b w:val="0"/>
                <w:bCs w:val="0"/>
                <w:color w:val="000000"/>
                <w:sz w:val="20"/>
                <w:szCs w:val="20"/>
              </w:rPr>
            </w:pPr>
            <w:r w:rsidRPr="00020CA7">
              <w:rPr>
                <w:rFonts w:ascii="Constantia" w:hAnsi="Constantia"/>
                <w:b w:val="0"/>
                <w:bCs w:val="0"/>
                <w:color w:val="000000"/>
                <w:sz w:val="20"/>
                <w:szCs w:val="20"/>
              </w:rPr>
              <w:t>Külvárosi nem lakás</w:t>
            </w:r>
            <w:r w:rsidRPr="00020CA7">
              <w:rPr>
                <w:rFonts w:ascii="Constantia" w:hAnsi="Constantia"/>
                <w:b w:val="0"/>
                <w:color w:val="000000"/>
                <w:sz w:val="20"/>
                <w:szCs w:val="20"/>
              </w:rPr>
              <w:t xml:space="preserve"> és </w:t>
            </w:r>
            <w:r w:rsidRPr="00020CA7">
              <w:rPr>
                <w:rFonts w:ascii="Constantia" w:hAnsi="Constantia"/>
                <w:b w:val="0"/>
                <w:bCs w:val="0"/>
                <w:color w:val="000000"/>
                <w:sz w:val="20"/>
                <w:szCs w:val="20"/>
              </w:rPr>
              <w:t>nem üzleti célt</w:t>
            </w:r>
            <w:r w:rsidRPr="00020CA7">
              <w:rPr>
                <w:rFonts w:ascii="Constantia" w:hAnsi="Constantia"/>
                <w:b w:val="0"/>
                <w:color w:val="000000"/>
                <w:sz w:val="20"/>
                <w:szCs w:val="20"/>
              </w:rPr>
              <w:t xml:space="preserve"> szolgáló építmény esetében (100m</w:t>
            </w:r>
            <w:r w:rsidR="00A87FC4" w:rsidRPr="00A87FC4">
              <w:rPr>
                <w:rFonts w:ascii="Constantia" w:eastAsia="Times New Roman" w:hAnsi="Constantia" w:cs="Times New Roman"/>
                <w:vertAlign w:val="superscript"/>
                <w:lang w:eastAsia="hu-HU"/>
              </w:rPr>
              <w:t>2</w:t>
            </w:r>
            <w:r w:rsidRPr="00020CA7">
              <w:rPr>
                <w:rFonts w:ascii="Constantia" w:hAnsi="Constantia"/>
                <w:b w:val="0"/>
                <w:color w:val="000000"/>
                <w:sz w:val="20"/>
                <w:szCs w:val="20"/>
              </w:rPr>
              <w:t>)</w:t>
            </w:r>
          </w:p>
        </w:tc>
        <w:tc>
          <w:tcPr>
            <w:tcW w:w="2303" w:type="dxa"/>
          </w:tcPr>
          <w:p w:rsidR="006A0858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  <w:r>
              <w:rPr>
                <w:rFonts w:ascii="Constantia" w:eastAsia="Times New Roman" w:hAnsi="Constantia" w:cs="Times New Roman"/>
                <w:lang w:eastAsia="hu-HU"/>
              </w:rPr>
              <w:t>33750</w:t>
            </w:r>
          </w:p>
        </w:tc>
        <w:tc>
          <w:tcPr>
            <w:tcW w:w="2303" w:type="dxa"/>
          </w:tcPr>
          <w:p w:rsidR="006A0858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</w:p>
          <w:p w:rsidR="006A0858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  <w:r>
              <w:rPr>
                <w:rFonts w:ascii="Constantia" w:eastAsia="Times New Roman" w:hAnsi="Constantia" w:cs="Times New Roman"/>
                <w:lang w:eastAsia="hu-HU"/>
              </w:rPr>
              <w:t>36117</w:t>
            </w:r>
          </w:p>
        </w:tc>
        <w:tc>
          <w:tcPr>
            <w:tcW w:w="2303" w:type="dxa"/>
          </w:tcPr>
          <w:p w:rsidR="006A0858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</w:p>
          <w:p w:rsidR="006A0858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  <w:r>
              <w:rPr>
                <w:rFonts w:ascii="Constantia" w:eastAsia="Times New Roman" w:hAnsi="Constantia" w:cs="Times New Roman"/>
                <w:lang w:eastAsia="hu-HU"/>
              </w:rPr>
              <w:t>2367</w:t>
            </w:r>
          </w:p>
        </w:tc>
      </w:tr>
      <w:tr w:rsidR="006A0858" w:rsidTr="00E92A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</w:tcPr>
          <w:p w:rsidR="006A0858" w:rsidRPr="008E2813" w:rsidRDefault="006A0858" w:rsidP="00E92A0C">
            <w:pPr>
              <w:jc w:val="center"/>
              <w:rPr>
                <w:rFonts w:ascii="Constantia" w:hAnsi="Constantia"/>
                <w:b w:val="0"/>
                <w:bCs w:val="0"/>
                <w:color w:val="000000"/>
                <w:sz w:val="20"/>
                <w:szCs w:val="20"/>
              </w:rPr>
            </w:pPr>
            <w:r w:rsidRPr="008E2813">
              <w:rPr>
                <w:rFonts w:ascii="Constantia" w:hAnsi="Constantia"/>
                <w:b w:val="0"/>
                <w:bCs w:val="0"/>
                <w:color w:val="000000"/>
                <w:sz w:val="20"/>
                <w:szCs w:val="20"/>
              </w:rPr>
              <w:t>Külterületi nem lakás</w:t>
            </w:r>
            <w:r w:rsidRPr="008E2813">
              <w:rPr>
                <w:rFonts w:ascii="Constantia" w:hAnsi="Constantia"/>
                <w:b w:val="0"/>
                <w:color w:val="000000"/>
                <w:sz w:val="20"/>
                <w:szCs w:val="20"/>
              </w:rPr>
              <w:t xml:space="preserve"> és </w:t>
            </w:r>
            <w:r w:rsidRPr="008E2813">
              <w:rPr>
                <w:rFonts w:ascii="Constantia" w:hAnsi="Constantia"/>
                <w:b w:val="0"/>
                <w:bCs w:val="0"/>
                <w:color w:val="000000"/>
                <w:sz w:val="20"/>
                <w:szCs w:val="20"/>
              </w:rPr>
              <w:t>nem üzleti célt</w:t>
            </w:r>
            <w:r w:rsidRPr="008E2813">
              <w:rPr>
                <w:rFonts w:ascii="Constantia" w:hAnsi="Constantia"/>
                <w:b w:val="0"/>
                <w:color w:val="000000"/>
                <w:sz w:val="20"/>
                <w:szCs w:val="20"/>
              </w:rPr>
              <w:t xml:space="preserve"> szolgáló építmény (pl.: hétvégi ház) </w:t>
            </w:r>
            <w:proofErr w:type="gramStart"/>
            <w:r w:rsidRPr="008E2813">
              <w:rPr>
                <w:rFonts w:ascii="Constantia" w:hAnsi="Constantia"/>
                <w:b w:val="0"/>
                <w:color w:val="000000"/>
                <w:sz w:val="20"/>
                <w:szCs w:val="20"/>
              </w:rPr>
              <w:t>esetében  (</w:t>
            </w:r>
            <w:proofErr w:type="gramEnd"/>
            <w:r w:rsidRPr="008E2813">
              <w:rPr>
                <w:rFonts w:ascii="Constantia" w:hAnsi="Constantia"/>
                <w:b w:val="0"/>
                <w:color w:val="000000"/>
                <w:sz w:val="20"/>
                <w:szCs w:val="20"/>
              </w:rPr>
              <w:t>100m</w:t>
            </w:r>
            <w:r w:rsidR="00A87FC4" w:rsidRPr="00A87FC4">
              <w:rPr>
                <w:rFonts w:ascii="Constantia" w:eastAsia="Times New Roman" w:hAnsi="Constantia" w:cs="Times New Roman"/>
                <w:vertAlign w:val="superscript"/>
                <w:lang w:eastAsia="hu-HU"/>
              </w:rPr>
              <w:t>2</w:t>
            </w:r>
            <w:r w:rsidRPr="008E2813">
              <w:rPr>
                <w:rFonts w:ascii="Constantia" w:hAnsi="Constantia"/>
                <w:b w:val="0"/>
                <w:color w:val="000000"/>
                <w:sz w:val="20"/>
                <w:szCs w:val="20"/>
              </w:rPr>
              <w:t>)</w:t>
            </w:r>
          </w:p>
        </w:tc>
        <w:tc>
          <w:tcPr>
            <w:tcW w:w="2303" w:type="dxa"/>
          </w:tcPr>
          <w:p w:rsidR="006A0858" w:rsidRPr="008E2813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  <w:r>
              <w:rPr>
                <w:rFonts w:ascii="Constantia" w:eastAsia="Times New Roman" w:hAnsi="Constantia" w:cs="Times New Roman"/>
                <w:lang w:eastAsia="hu-HU"/>
              </w:rPr>
              <w:t>13500</w:t>
            </w:r>
          </w:p>
        </w:tc>
        <w:tc>
          <w:tcPr>
            <w:tcW w:w="2303" w:type="dxa"/>
          </w:tcPr>
          <w:p w:rsidR="006A0858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</w:p>
          <w:p w:rsidR="006A0858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  <w:r>
              <w:rPr>
                <w:rFonts w:ascii="Constantia" w:eastAsia="Times New Roman" w:hAnsi="Constantia" w:cs="Times New Roman"/>
                <w:lang w:eastAsia="hu-HU"/>
              </w:rPr>
              <w:t>40515</w:t>
            </w:r>
          </w:p>
        </w:tc>
        <w:tc>
          <w:tcPr>
            <w:tcW w:w="2303" w:type="dxa"/>
          </w:tcPr>
          <w:p w:rsidR="006A0858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</w:p>
          <w:p w:rsidR="006A0858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  <w:r>
              <w:rPr>
                <w:rFonts w:ascii="Constantia" w:eastAsia="Times New Roman" w:hAnsi="Constantia" w:cs="Times New Roman"/>
                <w:lang w:eastAsia="hu-HU"/>
              </w:rPr>
              <w:t>27015</w:t>
            </w:r>
          </w:p>
        </w:tc>
      </w:tr>
      <w:tr w:rsidR="006A0858" w:rsidTr="00E92A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vAlign w:val="center"/>
          </w:tcPr>
          <w:p w:rsidR="006A0858" w:rsidRPr="008E2813" w:rsidRDefault="006A0858" w:rsidP="00E92A0C">
            <w:pPr>
              <w:jc w:val="center"/>
              <w:rPr>
                <w:rFonts w:ascii="Constantia" w:hAnsi="Constantia"/>
                <w:b w:val="0"/>
                <w:bCs w:val="0"/>
                <w:sz w:val="20"/>
                <w:szCs w:val="20"/>
              </w:rPr>
            </w:pPr>
            <w:r w:rsidRPr="00EF1726">
              <w:rPr>
                <w:rFonts w:ascii="Constantia" w:hAnsi="Constantia"/>
                <w:b w:val="0"/>
                <w:bCs w:val="0"/>
                <w:color w:val="000000"/>
                <w:sz w:val="20"/>
                <w:szCs w:val="20"/>
              </w:rPr>
              <w:t xml:space="preserve">Pince </w:t>
            </w:r>
            <w:r w:rsidRPr="00EF1726">
              <w:rPr>
                <w:rFonts w:ascii="Constantia" w:hAnsi="Constantia"/>
                <w:b w:val="0"/>
                <w:color w:val="000000"/>
                <w:sz w:val="20"/>
                <w:szCs w:val="20"/>
              </w:rPr>
              <w:t>(100m</w:t>
            </w:r>
            <w:r w:rsidR="00A87FC4" w:rsidRPr="00A87FC4">
              <w:rPr>
                <w:rFonts w:ascii="Constantia" w:eastAsia="Times New Roman" w:hAnsi="Constantia" w:cs="Times New Roman"/>
                <w:vertAlign w:val="superscript"/>
                <w:lang w:eastAsia="hu-HU"/>
              </w:rPr>
              <w:t>2</w:t>
            </w:r>
            <w:r w:rsidRPr="00EF1726">
              <w:rPr>
                <w:rFonts w:ascii="Constantia" w:hAnsi="Constantia"/>
                <w:b w:val="0"/>
                <w:color w:val="000000"/>
                <w:sz w:val="20"/>
                <w:szCs w:val="20"/>
              </w:rPr>
              <w:t>)</w:t>
            </w:r>
          </w:p>
        </w:tc>
        <w:tc>
          <w:tcPr>
            <w:tcW w:w="2303" w:type="dxa"/>
            <w:vAlign w:val="center"/>
          </w:tcPr>
          <w:p w:rsidR="006A0858" w:rsidRPr="008E2813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  <w:r>
              <w:rPr>
                <w:rFonts w:ascii="Constantia" w:eastAsia="Times New Roman" w:hAnsi="Constantia" w:cs="Times New Roman"/>
                <w:lang w:eastAsia="hu-HU"/>
              </w:rPr>
              <w:t>6000</w:t>
            </w:r>
          </w:p>
        </w:tc>
        <w:tc>
          <w:tcPr>
            <w:tcW w:w="2303" w:type="dxa"/>
            <w:vAlign w:val="center"/>
          </w:tcPr>
          <w:p w:rsidR="006A0858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  <w:r>
              <w:rPr>
                <w:rFonts w:ascii="Constantia" w:eastAsia="Times New Roman" w:hAnsi="Constantia" w:cs="Times New Roman"/>
                <w:lang w:eastAsia="hu-HU"/>
              </w:rPr>
              <w:t>68794</w:t>
            </w:r>
          </w:p>
        </w:tc>
        <w:tc>
          <w:tcPr>
            <w:tcW w:w="2303" w:type="dxa"/>
            <w:vAlign w:val="center"/>
          </w:tcPr>
          <w:p w:rsidR="006A0858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  <w:r>
              <w:rPr>
                <w:rFonts w:ascii="Constantia" w:eastAsia="Times New Roman" w:hAnsi="Constantia" w:cs="Times New Roman"/>
                <w:lang w:eastAsia="hu-HU"/>
              </w:rPr>
              <w:t>62794</w:t>
            </w:r>
          </w:p>
        </w:tc>
      </w:tr>
      <w:tr w:rsidR="006A0858" w:rsidTr="00E92A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</w:tcPr>
          <w:p w:rsidR="006A0858" w:rsidRPr="00EF1726" w:rsidRDefault="006A0858" w:rsidP="00E92A0C">
            <w:pPr>
              <w:jc w:val="center"/>
              <w:rPr>
                <w:rFonts w:ascii="Constantia" w:hAnsi="Constantia"/>
                <w:b w:val="0"/>
                <w:bCs w:val="0"/>
                <w:color w:val="000000"/>
                <w:sz w:val="20"/>
                <w:szCs w:val="20"/>
              </w:rPr>
            </w:pPr>
            <w:r w:rsidRPr="00EF1726">
              <w:rPr>
                <w:rFonts w:ascii="Constantia" w:hAnsi="Constantia"/>
                <w:b w:val="0"/>
                <w:bCs w:val="0"/>
                <w:color w:val="000000"/>
                <w:sz w:val="20"/>
                <w:szCs w:val="20"/>
              </w:rPr>
              <w:t>Belvárosban lévő üzleti célú</w:t>
            </w:r>
            <w:r w:rsidRPr="00EF1726">
              <w:rPr>
                <w:rFonts w:ascii="Constantia" w:hAnsi="Constantia"/>
                <w:b w:val="0"/>
                <w:color w:val="000000"/>
                <w:sz w:val="20"/>
                <w:szCs w:val="20"/>
              </w:rPr>
              <w:t xml:space="preserve"> építmény (pl.: iroda) esetében (100m</w:t>
            </w:r>
            <w:r w:rsidR="00A87FC4" w:rsidRPr="00A87FC4">
              <w:rPr>
                <w:rFonts w:ascii="Constantia" w:eastAsia="Times New Roman" w:hAnsi="Constantia" w:cs="Times New Roman"/>
                <w:vertAlign w:val="superscript"/>
                <w:lang w:eastAsia="hu-HU"/>
              </w:rPr>
              <w:t>2</w:t>
            </w:r>
            <w:r w:rsidRPr="00EF1726">
              <w:rPr>
                <w:rFonts w:ascii="Constantia" w:hAnsi="Constantia"/>
                <w:b w:val="0"/>
                <w:color w:val="000000"/>
                <w:sz w:val="20"/>
                <w:szCs w:val="20"/>
              </w:rPr>
              <w:t>)</w:t>
            </w:r>
          </w:p>
          <w:p w:rsidR="006A0858" w:rsidRPr="00EF1726" w:rsidRDefault="006A0858" w:rsidP="00E92A0C">
            <w:pPr>
              <w:jc w:val="center"/>
              <w:rPr>
                <w:rFonts w:ascii="Constantia" w:hAnsi="Constantia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6A0858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  <w:r>
              <w:rPr>
                <w:rFonts w:ascii="Constantia" w:eastAsia="Times New Roman" w:hAnsi="Constantia" w:cs="Times New Roman"/>
                <w:lang w:eastAsia="hu-HU"/>
              </w:rPr>
              <w:t>55000</w:t>
            </w:r>
          </w:p>
        </w:tc>
        <w:tc>
          <w:tcPr>
            <w:tcW w:w="2303" w:type="dxa"/>
            <w:vAlign w:val="center"/>
          </w:tcPr>
          <w:p w:rsidR="006A0858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  <w:r>
              <w:rPr>
                <w:rFonts w:ascii="Constantia" w:eastAsia="Times New Roman" w:hAnsi="Constantia" w:cs="Times New Roman"/>
                <w:lang w:eastAsia="hu-HU"/>
              </w:rPr>
              <w:t>104525</w:t>
            </w:r>
          </w:p>
        </w:tc>
        <w:tc>
          <w:tcPr>
            <w:tcW w:w="2303" w:type="dxa"/>
            <w:vAlign w:val="center"/>
          </w:tcPr>
          <w:p w:rsidR="006A0858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  <w:r>
              <w:rPr>
                <w:rFonts w:ascii="Constantia" w:eastAsia="Times New Roman" w:hAnsi="Constantia" w:cs="Times New Roman"/>
                <w:lang w:eastAsia="hu-HU"/>
              </w:rPr>
              <w:t>49525</w:t>
            </w:r>
          </w:p>
        </w:tc>
      </w:tr>
      <w:tr w:rsidR="006A0858" w:rsidTr="00E92A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</w:tcPr>
          <w:p w:rsidR="006A0858" w:rsidRPr="00EF1726" w:rsidRDefault="006A0858" w:rsidP="00E92A0C">
            <w:pPr>
              <w:jc w:val="center"/>
              <w:rPr>
                <w:rFonts w:ascii="Constantia" w:hAnsi="Constantia"/>
                <w:b w:val="0"/>
                <w:bCs w:val="0"/>
                <w:color w:val="000000"/>
                <w:sz w:val="20"/>
                <w:szCs w:val="20"/>
              </w:rPr>
            </w:pPr>
            <w:r w:rsidRPr="00EF1726">
              <w:rPr>
                <w:rFonts w:ascii="Constantia" w:hAnsi="Constantia"/>
                <w:b w:val="0"/>
                <w:bCs w:val="0"/>
                <w:color w:val="000000"/>
                <w:sz w:val="20"/>
                <w:szCs w:val="20"/>
              </w:rPr>
              <w:t>Külvárosban lévő üzleti</w:t>
            </w:r>
            <w:r w:rsidRPr="00EF1726">
              <w:rPr>
                <w:rFonts w:ascii="Constantia" w:hAnsi="Constantia"/>
                <w:b w:val="0"/>
                <w:color w:val="000000"/>
                <w:sz w:val="20"/>
                <w:szCs w:val="20"/>
              </w:rPr>
              <w:t xml:space="preserve"> célú építmény (</w:t>
            </w:r>
            <w:proofErr w:type="spellStart"/>
            <w:r w:rsidRPr="00EF1726">
              <w:rPr>
                <w:rFonts w:ascii="Constantia" w:hAnsi="Constantia"/>
                <w:b w:val="0"/>
                <w:color w:val="000000"/>
                <w:sz w:val="20"/>
                <w:szCs w:val="20"/>
              </w:rPr>
              <w:t>pl</w:t>
            </w:r>
            <w:proofErr w:type="spellEnd"/>
            <w:r w:rsidRPr="00EF1726">
              <w:rPr>
                <w:rFonts w:ascii="Constantia" w:hAnsi="Constantia"/>
                <w:b w:val="0"/>
                <w:color w:val="000000"/>
                <w:sz w:val="20"/>
                <w:szCs w:val="20"/>
              </w:rPr>
              <w:t>: üzem) esetében (100m</w:t>
            </w:r>
            <w:r w:rsidR="00A87FC4" w:rsidRPr="00A87FC4">
              <w:rPr>
                <w:rFonts w:ascii="Constantia" w:eastAsia="Times New Roman" w:hAnsi="Constantia" w:cs="Times New Roman"/>
                <w:vertAlign w:val="superscript"/>
                <w:lang w:eastAsia="hu-HU"/>
              </w:rPr>
              <w:t>2</w:t>
            </w:r>
            <w:r w:rsidRPr="00EF1726">
              <w:rPr>
                <w:rFonts w:ascii="Constantia" w:hAnsi="Constantia"/>
                <w:b w:val="0"/>
                <w:color w:val="000000"/>
                <w:sz w:val="20"/>
                <w:szCs w:val="20"/>
              </w:rPr>
              <w:t>)</w:t>
            </w:r>
          </w:p>
          <w:p w:rsidR="006A0858" w:rsidRPr="00EF1726" w:rsidRDefault="006A0858" w:rsidP="00E92A0C">
            <w:pPr>
              <w:jc w:val="center"/>
              <w:rPr>
                <w:rFonts w:ascii="Constantia" w:hAnsi="Constantia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6A0858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  <w:r>
              <w:rPr>
                <w:rFonts w:ascii="Constantia" w:eastAsia="Times New Roman" w:hAnsi="Constantia" w:cs="Times New Roman"/>
                <w:lang w:eastAsia="hu-HU"/>
              </w:rPr>
              <w:t>55000</w:t>
            </w:r>
          </w:p>
        </w:tc>
        <w:tc>
          <w:tcPr>
            <w:tcW w:w="2303" w:type="dxa"/>
            <w:vAlign w:val="center"/>
          </w:tcPr>
          <w:p w:rsidR="006A0858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  <w:r>
              <w:rPr>
                <w:rFonts w:ascii="Constantia" w:eastAsia="Times New Roman" w:hAnsi="Constantia" w:cs="Times New Roman"/>
                <w:lang w:eastAsia="hu-HU"/>
              </w:rPr>
              <w:t>87695</w:t>
            </w:r>
          </w:p>
        </w:tc>
        <w:tc>
          <w:tcPr>
            <w:tcW w:w="2303" w:type="dxa"/>
            <w:vAlign w:val="center"/>
          </w:tcPr>
          <w:p w:rsidR="006A0858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  <w:r>
              <w:rPr>
                <w:rFonts w:ascii="Constantia" w:eastAsia="Times New Roman" w:hAnsi="Constantia" w:cs="Times New Roman"/>
                <w:lang w:eastAsia="hu-HU"/>
              </w:rPr>
              <w:t>32695</w:t>
            </w:r>
          </w:p>
        </w:tc>
      </w:tr>
      <w:tr w:rsidR="006A0858" w:rsidTr="00E92A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</w:tcPr>
          <w:p w:rsidR="006A0858" w:rsidRPr="00EF1726" w:rsidRDefault="006A0858" w:rsidP="00E92A0C">
            <w:pPr>
              <w:jc w:val="center"/>
              <w:rPr>
                <w:rFonts w:ascii="Constantia" w:hAnsi="Constantia"/>
                <w:b w:val="0"/>
                <w:bCs w:val="0"/>
                <w:color w:val="000000"/>
                <w:sz w:val="20"/>
                <w:szCs w:val="20"/>
              </w:rPr>
            </w:pPr>
            <w:r w:rsidRPr="00EF1726">
              <w:rPr>
                <w:rFonts w:ascii="Constantia" w:hAnsi="Constantia"/>
                <w:b w:val="0"/>
                <w:bCs w:val="0"/>
                <w:color w:val="000000"/>
                <w:sz w:val="20"/>
                <w:szCs w:val="20"/>
              </w:rPr>
              <w:t>Külterületen lévő üzleti</w:t>
            </w:r>
            <w:r w:rsidRPr="00EF1726">
              <w:rPr>
                <w:rFonts w:ascii="Constantia" w:hAnsi="Constantia"/>
                <w:b w:val="0"/>
                <w:color w:val="000000"/>
                <w:sz w:val="20"/>
                <w:szCs w:val="20"/>
              </w:rPr>
              <w:t xml:space="preserve"> célú építmény (pl.: műhely) esetében (100m</w:t>
            </w:r>
            <w:r w:rsidR="00A87FC4" w:rsidRPr="00A87FC4">
              <w:rPr>
                <w:rFonts w:ascii="Constantia" w:eastAsia="Times New Roman" w:hAnsi="Constantia" w:cs="Times New Roman"/>
                <w:vertAlign w:val="superscript"/>
                <w:lang w:eastAsia="hu-HU"/>
              </w:rPr>
              <w:t>2</w:t>
            </w:r>
            <w:r w:rsidRPr="00EF1726">
              <w:rPr>
                <w:rFonts w:ascii="Constantia" w:hAnsi="Constantia"/>
                <w:b w:val="0"/>
                <w:color w:val="000000"/>
                <w:sz w:val="20"/>
                <w:szCs w:val="20"/>
              </w:rPr>
              <w:t>)</w:t>
            </w:r>
          </w:p>
          <w:p w:rsidR="006A0858" w:rsidRPr="00EF1726" w:rsidRDefault="006A0858" w:rsidP="00E92A0C">
            <w:pPr>
              <w:jc w:val="center"/>
              <w:rPr>
                <w:rFonts w:ascii="Constantia" w:hAnsi="Constantia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6A0858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  <w:r>
              <w:rPr>
                <w:rFonts w:ascii="Constantia" w:eastAsia="Times New Roman" w:hAnsi="Constantia" w:cs="Times New Roman"/>
                <w:lang w:eastAsia="hu-HU"/>
              </w:rPr>
              <w:t>55000</w:t>
            </w:r>
          </w:p>
        </w:tc>
        <w:tc>
          <w:tcPr>
            <w:tcW w:w="2303" w:type="dxa"/>
            <w:vAlign w:val="center"/>
          </w:tcPr>
          <w:p w:rsidR="006A0858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  <w:r>
              <w:rPr>
                <w:rFonts w:ascii="Constantia" w:eastAsia="Times New Roman" w:hAnsi="Constantia" w:cs="Times New Roman"/>
                <w:lang w:eastAsia="hu-HU"/>
              </w:rPr>
              <w:t>81269</w:t>
            </w:r>
          </w:p>
        </w:tc>
        <w:tc>
          <w:tcPr>
            <w:tcW w:w="2303" w:type="dxa"/>
            <w:vAlign w:val="center"/>
          </w:tcPr>
          <w:p w:rsidR="006A0858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  <w:r>
              <w:rPr>
                <w:rFonts w:ascii="Constantia" w:eastAsia="Times New Roman" w:hAnsi="Constantia" w:cs="Times New Roman"/>
                <w:lang w:eastAsia="hu-HU"/>
              </w:rPr>
              <w:t>26268</w:t>
            </w:r>
          </w:p>
        </w:tc>
      </w:tr>
    </w:tbl>
    <w:p w:rsidR="006A0858" w:rsidRDefault="006A0858" w:rsidP="006A0858">
      <w:pPr>
        <w:spacing w:after="0" w:line="240" w:lineRule="auto"/>
        <w:jc w:val="center"/>
        <w:rPr>
          <w:rFonts w:ascii="Constantia" w:eastAsia="Times New Roman" w:hAnsi="Constantia" w:cs="Times New Roman"/>
          <w:bCs/>
          <w:lang w:eastAsia="hu-HU"/>
        </w:rPr>
      </w:pPr>
    </w:p>
    <w:p w:rsidR="006A0858" w:rsidRDefault="006A0858" w:rsidP="006A0858">
      <w:pPr>
        <w:spacing w:after="0" w:line="240" w:lineRule="auto"/>
        <w:jc w:val="center"/>
        <w:rPr>
          <w:rFonts w:ascii="Constantia" w:eastAsia="Times New Roman" w:hAnsi="Constantia" w:cs="Times New Roman"/>
          <w:bCs/>
          <w:lang w:eastAsia="hu-HU"/>
        </w:rPr>
      </w:pPr>
    </w:p>
    <w:p w:rsidR="00332326" w:rsidRDefault="00332326" w:rsidP="006A0858">
      <w:pPr>
        <w:spacing w:after="0" w:line="240" w:lineRule="auto"/>
        <w:jc w:val="center"/>
        <w:rPr>
          <w:rFonts w:ascii="Constantia" w:eastAsia="Times New Roman" w:hAnsi="Constantia" w:cs="Times New Roman"/>
          <w:bCs/>
          <w:lang w:eastAsia="hu-HU"/>
        </w:rPr>
      </w:pPr>
    </w:p>
    <w:p w:rsidR="00897431" w:rsidRDefault="00897431" w:rsidP="006A0858">
      <w:pPr>
        <w:spacing w:after="0" w:line="240" w:lineRule="auto"/>
        <w:jc w:val="center"/>
        <w:rPr>
          <w:rFonts w:ascii="Constantia" w:eastAsia="Times New Roman" w:hAnsi="Constantia" w:cs="Times New Roman"/>
          <w:bCs/>
          <w:lang w:eastAsia="hu-HU"/>
        </w:rPr>
      </w:pPr>
    </w:p>
    <w:p w:rsidR="006A0858" w:rsidRDefault="006A0858" w:rsidP="006A0858">
      <w:pPr>
        <w:spacing w:after="0" w:line="240" w:lineRule="auto"/>
        <w:jc w:val="center"/>
        <w:rPr>
          <w:rFonts w:ascii="Constantia" w:eastAsia="Times New Roman" w:hAnsi="Constantia" w:cs="Times New Roman"/>
          <w:bCs/>
          <w:lang w:eastAsia="hu-HU"/>
        </w:rPr>
      </w:pPr>
    </w:p>
    <w:p w:rsidR="006A76CA" w:rsidRDefault="006A76CA" w:rsidP="006A0858">
      <w:pPr>
        <w:spacing w:after="0" w:line="240" w:lineRule="auto"/>
        <w:jc w:val="center"/>
        <w:rPr>
          <w:rFonts w:ascii="Constantia" w:eastAsia="Times New Roman" w:hAnsi="Constantia" w:cs="Times New Roman"/>
          <w:bCs/>
          <w:lang w:eastAsia="hu-HU"/>
        </w:rPr>
      </w:pPr>
    </w:p>
    <w:p w:rsidR="006A76CA" w:rsidRDefault="006A76CA" w:rsidP="006A0858">
      <w:pPr>
        <w:spacing w:after="0" w:line="240" w:lineRule="auto"/>
        <w:jc w:val="center"/>
        <w:rPr>
          <w:rFonts w:ascii="Constantia" w:eastAsia="Times New Roman" w:hAnsi="Constantia" w:cs="Times New Roman"/>
          <w:bCs/>
          <w:lang w:eastAsia="hu-HU"/>
        </w:rPr>
      </w:pPr>
    </w:p>
    <w:p w:rsidR="006A76CA" w:rsidRDefault="006A76CA" w:rsidP="006A0858">
      <w:pPr>
        <w:spacing w:after="0" w:line="240" w:lineRule="auto"/>
        <w:jc w:val="center"/>
        <w:rPr>
          <w:rFonts w:ascii="Constantia" w:eastAsia="Times New Roman" w:hAnsi="Constantia" w:cs="Times New Roman"/>
          <w:bCs/>
          <w:lang w:eastAsia="hu-HU"/>
        </w:rPr>
      </w:pPr>
    </w:p>
    <w:p w:rsidR="006A76CA" w:rsidRDefault="006A76CA" w:rsidP="006A0858">
      <w:pPr>
        <w:spacing w:after="0" w:line="240" w:lineRule="auto"/>
        <w:jc w:val="center"/>
        <w:rPr>
          <w:rFonts w:ascii="Constantia" w:eastAsia="Times New Roman" w:hAnsi="Constantia" w:cs="Times New Roman"/>
          <w:bCs/>
          <w:lang w:eastAsia="hu-HU"/>
        </w:rPr>
      </w:pPr>
    </w:p>
    <w:p w:rsidR="006A76CA" w:rsidRDefault="006A76CA" w:rsidP="006A0858">
      <w:pPr>
        <w:spacing w:after="0" w:line="240" w:lineRule="auto"/>
        <w:jc w:val="center"/>
        <w:rPr>
          <w:rFonts w:ascii="Constantia" w:eastAsia="Times New Roman" w:hAnsi="Constantia" w:cs="Times New Roman"/>
          <w:bCs/>
          <w:lang w:eastAsia="hu-HU"/>
        </w:rPr>
      </w:pPr>
    </w:p>
    <w:p w:rsidR="006A76CA" w:rsidRDefault="006A76CA" w:rsidP="006A0858">
      <w:pPr>
        <w:spacing w:after="0" w:line="240" w:lineRule="auto"/>
        <w:jc w:val="center"/>
        <w:rPr>
          <w:rFonts w:ascii="Constantia" w:eastAsia="Times New Roman" w:hAnsi="Constantia" w:cs="Times New Roman"/>
          <w:bCs/>
          <w:lang w:eastAsia="hu-HU"/>
        </w:rPr>
      </w:pPr>
    </w:p>
    <w:p w:rsidR="006A76CA" w:rsidRDefault="006A76CA" w:rsidP="006A0858">
      <w:pPr>
        <w:spacing w:after="0" w:line="240" w:lineRule="auto"/>
        <w:jc w:val="center"/>
        <w:rPr>
          <w:rFonts w:ascii="Constantia" w:eastAsia="Times New Roman" w:hAnsi="Constantia" w:cs="Times New Roman"/>
          <w:bCs/>
          <w:lang w:eastAsia="hu-HU"/>
        </w:rPr>
      </w:pPr>
    </w:p>
    <w:p w:rsidR="006A76CA" w:rsidRDefault="006A76CA" w:rsidP="006A0858">
      <w:pPr>
        <w:spacing w:after="0" w:line="240" w:lineRule="auto"/>
        <w:jc w:val="center"/>
        <w:rPr>
          <w:rFonts w:ascii="Constantia" w:eastAsia="Times New Roman" w:hAnsi="Constantia" w:cs="Times New Roman"/>
          <w:bCs/>
          <w:lang w:eastAsia="hu-HU"/>
        </w:rPr>
      </w:pPr>
    </w:p>
    <w:p w:rsidR="006A76CA" w:rsidRDefault="006A76CA" w:rsidP="006A0858">
      <w:pPr>
        <w:spacing w:after="0" w:line="240" w:lineRule="auto"/>
        <w:jc w:val="center"/>
        <w:rPr>
          <w:rFonts w:ascii="Constantia" w:eastAsia="Times New Roman" w:hAnsi="Constantia" w:cs="Times New Roman"/>
          <w:bCs/>
          <w:lang w:eastAsia="hu-HU"/>
        </w:rPr>
      </w:pPr>
    </w:p>
    <w:p w:rsidR="006A0858" w:rsidRDefault="006A0858" w:rsidP="006A0858">
      <w:pPr>
        <w:pStyle w:val="Listaszerbekezds"/>
        <w:numPr>
          <w:ilvl w:val="0"/>
          <w:numId w:val="8"/>
        </w:numPr>
        <w:spacing w:after="0" w:line="240" w:lineRule="auto"/>
        <w:jc w:val="center"/>
        <w:rPr>
          <w:rFonts w:ascii="Constantia" w:eastAsia="Times New Roman" w:hAnsi="Constantia" w:cs="Times New Roman"/>
          <w:bCs/>
          <w:lang w:eastAsia="hu-HU"/>
        </w:rPr>
      </w:pPr>
      <w:r>
        <w:rPr>
          <w:rFonts w:ascii="Constantia" w:eastAsia="Times New Roman" w:hAnsi="Constantia" w:cs="Times New Roman"/>
          <w:bCs/>
          <w:lang w:eastAsia="hu-HU"/>
        </w:rPr>
        <w:t>melléklet</w:t>
      </w:r>
    </w:p>
    <w:p w:rsidR="006A0858" w:rsidRDefault="006A0858" w:rsidP="006A0858">
      <w:pPr>
        <w:spacing w:after="0" w:line="240" w:lineRule="auto"/>
        <w:jc w:val="center"/>
        <w:rPr>
          <w:rFonts w:ascii="Constantia" w:eastAsia="Times New Roman" w:hAnsi="Constantia" w:cs="Times New Roman"/>
          <w:bCs/>
          <w:lang w:eastAsia="hu-HU"/>
        </w:rPr>
      </w:pPr>
    </w:p>
    <w:tbl>
      <w:tblPr>
        <w:tblStyle w:val="Vilgoslista1jellszn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6A0858" w:rsidTr="00E92A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vAlign w:val="center"/>
          </w:tcPr>
          <w:p w:rsidR="006A0858" w:rsidRDefault="006A0858" w:rsidP="00E92A0C">
            <w:pPr>
              <w:jc w:val="center"/>
              <w:rPr>
                <w:rFonts w:ascii="Constantia" w:eastAsia="Times New Roman" w:hAnsi="Constantia" w:cs="Times New Roman"/>
                <w:lang w:eastAsia="hu-HU"/>
              </w:rPr>
            </w:pPr>
            <w:r>
              <w:rPr>
                <w:rFonts w:ascii="Constantia" w:eastAsia="Times New Roman" w:hAnsi="Constantia" w:cs="Times New Roman"/>
                <w:lang w:eastAsia="hu-HU"/>
              </w:rPr>
              <w:t>2012. év</w:t>
            </w:r>
          </w:p>
          <w:p w:rsidR="006A0858" w:rsidRDefault="006A0858" w:rsidP="00E92A0C">
            <w:pPr>
              <w:jc w:val="center"/>
              <w:rPr>
                <w:rFonts w:ascii="Constantia" w:eastAsia="Times New Roman" w:hAnsi="Constantia" w:cs="Times New Roman"/>
                <w:lang w:eastAsia="hu-HU"/>
              </w:rPr>
            </w:pPr>
            <w:r>
              <w:rPr>
                <w:rFonts w:ascii="Constantia" w:eastAsia="Times New Roman" w:hAnsi="Constantia" w:cs="Times New Roman"/>
                <w:lang w:eastAsia="hu-HU"/>
              </w:rPr>
              <w:t>Jogi személyek</w:t>
            </w:r>
          </w:p>
        </w:tc>
        <w:tc>
          <w:tcPr>
            <w:tcW w:w="2303" w:type="dxa"/>
          </w:tcPr>
          <w:p w:rsidR="006A0858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  <w:r>
              <w:rPr>
                <w:rFonts w:ascii="Constantia" w:eastAsia="Times New Roman" w:hAnsi="Constantia" w:cs="Times New Roman"/>
                <w:lang w:eastAsia="hu-HU"/>
              </w:rPr>
              <w:t>Eger adó</w:t>
            </w:r>
          </w:p>
        </w:tc>
        <w:tc>
          <w:tcPr>
            <w:tcW w:w="2303" w:type="dxa"/>
          </w:tcPr>
          <w:p w:rsidR="006A0858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</w:p>
          <w:p w:rsidR="006A0858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  <w:r>
              <w:rPr>
                <w:rFonts w:ascii="Constantia" w:eastAsia="Times New Roman" w:hAnsi="Constantia" w:cs="Times New Roman"/>
                <w:lang w:eastAsia="hu-HU"/>
              </w:rPr>
              <w:t xml:space="preserve">MJV </w:t>
            </w:r>
            <w:proofErr w:type="gramStart"/>
            <w:r>
              <w:rPr>
                <w:rFonts w:ascii="Constantia" w:eastAsia="Times New Roman" w:hAnsi="Constantia" w:cs="Times New Roman"/>
                <w:lang w:eastAsia="hu-HU"/>
              </w:rPr>
              <w:t>átlag adó</w:t>
            </w:r>
            <w:proofErr w:type="gramEnd"/>
          </w:p>
        </w:tc>
        <w:tc>
          <w:tcPr>
            <w:tcW w:w="2303" w:type="dxa"/>
          </w:tcPr>
          <w:p w:rsidR="006A0858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</w:p>
          <w:p w:rsidR="006A0858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  <w:r>
              <w:rPr>
                <w:rFonts w:ascii="Constantia" w:eastAsia="Times New Roman" w:hAnsi="Constantia" w:cs="Times New Roman"/>
                <w:lang w:eastAsia="hu-HU"/>
              </w:rPr>
              <w:t>eltérés</w:t>
            </w:r>
          </w:p>
        </w:tc>
      </w:tr>
      <w:tr w:rsidR="006A0858" w:rsidTr="00E92A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vAlign w:val="center"/>
          </w:tcPr>
          <w:p w:rsidR="006A0858" w:rsidRPr="003122D7" w:rsidRDefault="006A0858" w:rsidP="00E92A0C">
            <w:pPr>
              <w:jc w:val="center"/>
              <w:rPr>
                <w:rFonts w:ascii="Constantia" w:eastAsia="Times New Roman" w:hAnsi="Constantia" w:cs="Times New Roman"/>
                <w:b w:val="0"/>
                <w:lang w:eastAsia="hu-HU"/>
              </w:rPr>
            </w:pPr>
            <w:r w:rsidRPr="003122D7">
              <w:rPr>
                <w:rFonts w:ascii="Constantia" w:hAnsi="Constantia"/>
                <w:b w:val="0"/>
                <w:sz w:val="20"/>
                <w:szCs w:val="20"/>
              </w:rPr>
              <w:t>Bel és külterületen lévő</w:t>
            </w:r>
            <w:r w:rsidRPr="003122D7">
              <w:rPr>
                <w:rFonts w:ascii="Constantia" w:hAnsi="Constantia"/>
                <w:b w:val="0"/>
                <w:bCs w:val="0"/>
                <w:sz w:val="20"/>
                <w:szCs w:val="20"/>
              </w:rPr>
              <w:t xml:space="preserve"> lakás </w:t>
            </w:r>
            <w:r w:rsidRPr="003122D7">
              <w:rPr>
                <w:rFonts w:ascii="Constantia" w:hAnsi="Constantia"/>
                <w:b w:val="0"/>
                <w:sz w:val="20"/>
                <w:szCs w:val="20"/>
              </w:rPr>
              <w:t>építmény esetén (100m</w:t>
            </w:r>
            <w:r w:rsidR="00A87FC4" w:rsidRPr="00A87FC4">
              <w:rPr>
                <w:rFonts w:ascii="Constantia" w:eastAsia="Times New Roman" w:hAnsi="Constantia" w:cs="Times New Roman"/>
                <w:vertAlign w:val="superscript"/>
                <w:lang w:eastAsia="hu-HU"/>
              </w:rPr>
              <w:t>2</w:t>
            </w:r>
            <w:r w:rsidRPr="003122D7">
              <w:rPr>
                <w:rFonts w:ascii="Constantia" w:hAnsi="Constantia"/>
                <w:b w:val="0"/>
                <w:sz w:val="20"/>
                <w:szCs w:val="20"/>
              </w:rPr>
              <w:t>)</w:t>
            </w:r>
          </w:p>
        </w:tc>
        <w:tc>
          <w:tcPr>
            <w:tcW w:w="2303" w:type="dxa"/>
            <w:vAlign w:val="center"/>
          </w:tcPr>
          <w:p w:rsidR="006A0858" w:rsidRPr="003122D7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  <w:r w:rsidRPr="003122D7">
              <w:rPr>
                <w:rFonts w:ascii="Constantia" w:eastAsia="Times New Roman" w:hAnsi="Constantia" w:cs="Times New Roman"/>
                <w:lang w:eastAsia="hu-HU"/>
              </w:rPr>
              <w:t>55000</w:t>
            </w:r>
          </w:p>
        </w:tc>
        <w:tc>
          <w:tcPr>
            <w:tcW w:w="2303" w:type="dxa"/>
            <w:vAlign w:val="center"/>
          </w:tcPr>
          <w:p w:rsidR="006A0858" w:rsidRPr="003122D7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</w:p>
          <w:p w:rsidR="006A0858" w:rsidRPr="003122D7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  <w:r w:rsidRPr="003122D7">
              <w:rPr>
                <w:rFonts w:ascii="Constantia" w:eastAsia="Times New Roman" w:hAnsi="Constantia" w:cs="Times New Roman"/>
                <w:lang w:eastAsia="hu-HU"/>
              </w:rPr>
              <w:t>62553</w:t>
            </w:r>
          </w:p>
        </w:tc>
        <w:tc>
          <w:tcPr>
            <w:tcW w:w="2303" w:type="dxa"/>
            <w:vAlign w:val="center"/>
          </w:tcPr>
          <w:p w:rsidR="006A0858" w:rsidRPr="003122D7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</w:p>
          <w:p w:rsidR="006A0858" w:rsidRPr="003122D7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  <w:r w:rsidRPr="003122D7">
              <w:rPr>
                <w:rFonts w:ascii="Constantia" w:eastAsia="Times New Roman" w:hAnsi="Constantia" w:cs="Times New Roman"/>
                <w:lang w:eastAsia="hu-HU"/>
              </w:rPr>
              <w:t>7553</w:t>
            </w:r>
          </w:p>
        </w:tc>
      </w:tr>
      <w:tr w:rsidR="006A0858" w:rsidTr="00E92A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vAlign w:val="center"/>
          </w:tcPr>
          <w:p w:rsidR="006A0858" w:rsidRPr="003122D7" w:rsidRDefault="006A0858" w:rsidP="00E92A0C">
            <w:pPr>
              <w:jc w:val="center"/>
              <w:rPr>
                <w:rFonts w:ascii="Constantia" w:hAnsi="Constantia"/>
                <w:b w:val="0"/>
                <w:bCs w:val="0"/>
                <w:sz w:val="20"/>
                <w:szCs w:val="20"/>
              </w:rPr>
            </w:pPr>
            <w:r w:rsidRPr="003122D7">
              <w:rPr>
                <w:rFonts w:ascii="Constantia" w:hAnsi="Constantia"/>
                <w:b w:val="0"/>
                <w:bCs w:val="0"/>
                <w:sz w:val="20"/>
                <w:szCs w:val="20"/>
              </w:rPr>
              <w:t>Nem lakás</w:t>
            </w:r>
            <w:r w:rsidRPr="003122D7">
              <w:rPr>
                <w:rFonts w:ascii="Constantia" w:hAnsi="Constantia"/>
                <w:b w:val="0"/>
                <w:sz w:val="20"/>
                <w:szCs w:val="20"/>
              </w:rPr>
              <w:t xml:space="preserve"> céljára szolgáló építmény (pl.: üzlet) esetében (100m</w:t>
            </w:r>
            <w:r w:rsidR="00A87FC4" w:rsidRPr="00A87FC4">
              <w:rPr>
                <w:rFonts w:ascii="Constantia" w:eastAsia="Times New Roman" w:hAnsi="Constantia" w:cs="Times New Roman"/>
                <w:vertAlign w:val="superscript"/>
                <w:lang w:eastAsia="hu-HU"/>
              </w:rPr>
              <w:t>2</w:t>
            </w:r>
            <w:r w:rsidRPr="003122D7">
              <w:rPr>
                <w:rFonts w:ascii="Constantia" w:hAnsi="Constantia"/>
                <w:b w:val="0"/>
                <w:sz w:val="20"/>
                <w:szCs w:val="20"/>
              </w:rPr>
              <w:t>)</w:t>
            </w:r>
          </w:p>
        </w:tc>
        <w:tc>
          <w:tcPr>
            <w:tcW w:w="2303" w:type="dxa"/>
            <w:vAlign w:val="center"/>
          </w:tcPr>
          <w:p w:rsidR="006A0858" w:rsidRPr="003122D7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  <w:r w:rsidRPr="003122D7">
              <w:rPr>
                <w:rFonts w:ascii="Constantia" w:eastAsia="Times New Roman" w:hAnsi="Constantia" w:cs="Times New Roman"/>
                <w:lang w:eastAsia="hu-HU"/>
              </w:rPr>
              <w:t>55000</w:t>
            </w:r>
          </w:p>
        </w:tc>
        <w:tc>
          <w:tcPr>
            <w:tcW w:w="2303" w:type="dxa"/>
            <w:vAlign w:val="center"/>
          </w:tcPr>
          <w:p w:rsidR="006A0858" w:rsidRPr="003122D7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  <w:r w:rsidRPr="003122D7">
              <w:rPr>
                <w:rFonts w:ascii="Constantia" w:eastAsia="Times New Roman" w:hAnsi="Constantia" w:cs="Times New Roman"/>
                <w:lang w:eastAsia="hu-HU"/>
              </w:rPr>
              <w:t>123660</w:t>
            </w:r>
          </w:p>
        </w:tc>
        <w:tc>
          <w:tcPr>
            <w:tcW w:w="2303" w:type="dxa"/>
            <w:vAlign w:val="center"/>
          </w:tcPr>
          <w:p w:rsidR="006A0858" w:rsidRPr="003122D7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  <w:r w:rsidRPr="003122D7">
              <w:rPr>
                <w:rFonts w:ascii="Constantia" w:eastAsia="Times New Roman" w:hAnsi="Constantia" w:cs="Times New Roman"/>
                <w:lang w:eastAsia="hu-HU"/>
              </w:rPr>
              <w:t>68660</w:t>
            </w:r>
          </w:p>
        </w:tc>
      </w:tr>
      <w:tr w:rsidR="006A0858" w:rsidTr="00E92A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vAlign w:val="center"/>
          </w:tcPr>
          <w:p w:rsidR="006A0858" w:rsidRPr="003122D7" w:rsidRDefault="006A0858" w:rsidP="00E92A0C">
            <w:pPr>
              <w:jc w:val="center"/>
              <w:rPr>
                <w:rFonts w:ascii="Constantia" w:hAnsi="Constantia"/>
                <w:b w:val="0"/>
                <w:bCs w:val="0"/>
                <w:sz w:val="20"/>
                <w:szCs w:val="20"/>
              </w:rPr>
            </w:pPr>
            <w:r w:rsidRPr="003122D7">
              <w:rPr>
                <w:rFonts w:ascii="Constantia" w:hAnsi="Constantia"/>
                <w:b w:val="0"/>
                <w:bCs w:val="0"/>
                <w:sz w:val="20"/>
                <w:szCs w:val="20"/>
              </w:rPr>
              <w:t>Kiemelt</w:t>
            </w:r>
            <w:r w:rsidRPr="003122D7">
              <w:rPr>
                <w:rFonts w:ascii="Constantia" w:hAnsi="Constantia"/>
                <w:b w:val="0"/>
                <w:sz w:val="20"/>
                <w:szCs w:val="20"/>
              </w:rPr>
              <w:t xml:space="preserve"> kereskedelmi övezetben lévő (pl.: bolt) építmény esetében (100m</w:t>
            </w:r>
            <w:r w:rsidR="00A87FC4" w:rsidRPr="00A87FC4">
              <w:rPr>
                <w:rFonts w:ascii="Constantia" w:eastAsia="Times New Roman" w:hAnsi="Constantia" w:cs="Times New Roman"/>
                <w:vertAlign w:val="superscript"/>
                <w:lang w:eastAsia="hu-HU"/>
              </w:rPr>
              <w:t>2</w:t>
            </w:r>
            <w:r w:rsidRPr="003122D7">
              <w:rPr>
                <w:rFonts w:ascii="Constantia" w:hAnsi="Constantia"/>
                <w:b w:val="0"/>
                <w:sz w:val="20"/>
                <w:szCs w:val="20"/>
              </w:rPr>
              <w:t>)</w:t>
            </w:r>
          </w:p>
        </w:tc>
        <w:tc>
          <w:tcPr>
            <w:tcW w:w="2303" w:type="dxa"/>
            <w:vAlign w:val="center"/>
          </w:tcPr>
          <w:p w:rsidR="006A0858" w:rsidRPr="003122D7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  <w:r w:rsidRPr="003122D7">
              <w:rPr>
                <w:rFonts w:ascii="Constantia" w:eastAsia="Times New Roman" w:hAnsi="Constantia" w:cs="Times New Roman"/>
                <w:lang w:eastAsia="hu-HU"/>
              </w:rPr>
              <w:t>140000</w:t>
            </w:r>
          </w:p>
        </w:tc>
        <w:tc>
          <w:tcPr>
            <w:tcW w:w="2303" w:type="dxa"/>
            <w:vAlign w:val="center"/>
          </w:tcPr>
          <w:p w:rsidR="006A0858" w:rsidRPr="003122D7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  <w:r w:rsidRPr="003122D7">
              <w:rPr>
                <w:rFonts w:ascii="Constantia" w:eastAsia="Times New Roman" w:hAnsi="Constantia" w:cs="Times New Roman"/>
                <w:lang w:eastAsia="hu-HU"/>
              </w:rPr>
              <w:t>111530</w:t>
            </w:r>
          </w:p>
        </w:tc>
        <w:tc>
          <w:tcPr>
            <w:tcW w:w="2303" w:type="dxa"/>
            <w:vAlign w:val="center"/>
          </w:tcPr>
          <w:p w:rsidR="006A0858" w:rsidRPr="003122D7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  <w:r>
              <w:rPr>
                <w:rFonts w:ascii="Constantia" w:eastAsia="Times New Roman" w:hAnsi="Constantia" w:cs="Times New Roman"/>
                <w:color w:val="C00000"/>
                <w:lang w:eastAsia="hu-HU"/>
              </w:rPr>
              <w:t>-</w:t>
            </w:r>
            <w:r w:rsidRPr="005214B8">
              <w:rPr>
                <w:rFonts w:ascii="Constantia" w:eastAsia="Times New Roman" w:hAnsi="Constantia" w:cs="Times New Roman"/>
                <w:color w:val="C00000"/>
                <w:lang w:eastAsia="hu-HU"/>
              </w:rPr>
              <w:t>284470</w:t>
            </w:r>
          </w:p>
        </w:tc>
      </w:tr>
      <w:tr w:rsidR="006A0858" w:rsidTr="00E92A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vAlign w:val="center"/>
          </w:tcPr>
          <w:p w:rsidR="006A0858" w:rsidRPr="003122D7" w:rsidRDefault="006A0858" w:rsidP="00E92A0C">
            <w:pPr>
              <w:jc w:val="center"/>
              <w:rPr>
                <w:rFonts w:ascii="Constantia" w:hAnsi="Constantia"/>
                <w:b w:val="0"/>
                <w:bCs w:val="0"/>
                <w:sz w:val="20"/>
                <w:szCs w:val="20"/>
              </w:rPr>
            </w:pPr>
            <w:r w:rsidRPr="003122D7">
              <w:rPr>
                <w:rFonts w:ascii="Constantia" w:hAnsi="Constantia"/>
                <w:b w:val="0"/>
                <w:bCs w:val="0"/>
                <w:sz w:val="20"/>
                <w:szCs w:val="20"/>
              </w:rPr>
              <w:t xml:space="preserve">Kiemelt </w:t>
            </w:r>
            <w:r w:rsidRPr="003122D7">
              <w:rPr>
                <w:rFonts w:ascii="Constantia" w:hAnsi="Constantia"/>
                <w:b w:val="0"/>
                <w:sz w:val="20"/>
                <w:szCs w:val="20"/>
              </w:rPr>
              <w:t xml:space="preserve">kereskedelmi övezet </w:t>
            </w:r>
            <w:r w:rsidRPr="003122D7">
              <w:rPr>
                <w:rFonts w:ascii="Constantia" w:hAnsi="Constantia"/>
                <w:b w:val="0"/>
                <w:bCs w:val="0"/>
                <w:sz w:val="20"/>
                <w:szCs w:val="20"/>
              </w:rPr>
              <w:t>mélygarázsa (100m</w:t>
            </w:r>
            <w:r w:rsidR="00A87FC4" w:rsidRPr="00A87FC4">
              <w:rPr>
                <w:rFonts w:ascii="Constantia" w:eastAsia="Times New Roman" w:hAnsi="Constantia" w:cs="Times New Roman"/>
                <w:vertAlign w:val="superscript"/>
                <w:lang w:eastAsia="hu-HU"/>
              </w:rPr>
              <w:t>2</w:t>
            </w:r>
            <w:r w:rsidRPr="003122D7">
              <w:rPr>
                <w:rFonts w:ascii="Constantia" w:hAnsi="Constantia"/>
                <w:b w:val="0"/>
                <w:bCs w:val="0"/>
                <w:sz w:val="20"/>
                <w:szCs w:val="20"/>
              </w:rPr>
              <w:t>)</w:t>
            </w:r>
          </w:p>
        </w:tc>
        <w:tc>
          <w:tcPr>
            <w:tcW w:w="2303" w:type="dxa"/>
            <w:vAlign w:val="center"/>
          </w:tcPr>
          <w:p w:rsidR="006A0858" w:rsidRPr="003122D7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  <w:r w:rsidRPr="003122D7">
              <w:rPr>
                <w:rFonts w:ascii="Constantia" w:eastAsia="Times New Roman" w:hAnsi="Constantia" w:cs="Times New Roman"/>
                <w:lang w:eastAsia="hu-HU"/>
              </w:rPr>
              <w:t>55000</w:t>
            </w:r>
          </w:p>
        </w:tc>
        <w:tc>
          <w:tcPr>
            <w:tcW w:w="2303" w:type="dxa"/>
            <w:vAlign w:val="center"/>
          </w:tcPr>
          <w:p w:rsidR="006A0858" w:rsidRPr="003122D7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  <w:r w:rsidRPr="003122D7">
              <w:rPr>
                <w:rFonts w:ascii="Constantia" w:eastAsia="Times New Roman" w:hAnsi="Constantia" w:cs="Times New Roman"/>
                <w:lang w:eastAsia="hu-HU"/>
              </w:rPr>
              <w:t>68058</w:t>
            </w:r>
          </w:p>
        </w:tc>
        <w:tc>
          <w:tcPr>
            <w:tcW w:w="2303" w:type="dxa"/>
            <w:vAlign w:val="center"/>
          </w:tcPr>
          <w:p w:rsidR="006A0858" w:rsidRPr="003122D7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  <w:r w:rsidRPr="003122D7">
              <w:rPr>
                <w:rFonts w:ascii="Constantia" w:eastAsia="Times New Roman" w:hAnsi="Constantia" w:cs="Times New Roman"/>
                <w:lang w:eastAsia="hu-HU"/>
              </w:rPr>
              <w:t>13058</w:t>
            </w:r>
          </w:p>
        </w:tc>
      </w:tr>
      <w:tr w:rsidR="006A0858" w:rsidTr="00E92A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vAlign w:val="center"/>
          </w:tcPr>
          <w:p w:rsidR="006A0858" w:rsidRPr="003122D7" w:rsidRDefault="006A0858" w:rsidP="00E92A0C">
            <w:pPr>
              <w:jc w:val="center"/>
              <w:rPr>
                <w:rFonts w:ascii="Constantia" w:hAnsi="Constantia"/>
                <w:b w:val="0"/>
                <w:bCs w:val="0"/>
                <w:sz w:val="20"/>
                <w:szCs w:val="20"/>
              </w:rPr>
            </w:pPr>
            <w:r>
              <w:rPr>
                <w:rFonts w:ascii="Constantia" w:hAnsi="Constantia"/>
                <w:b w:val="0"/>
                <w:bCs w:val="0"/>
                <w:sz w:val="20"/>
                <w:szCs w:val="20"/>
              </w:rPr>
              <w:t>*</w:t>
            </w:r>
            <w:r w:rsidRPr="003122D7">
              <w:rPr>
                <w:rFonts w:ascii="Constantia" w:hAnsi="Constantia"/>
                <w:b w:val="0"/>
                <w:bCs w:val="0"/>
                <w:sz w:val="20"/>
                <w:szCs w:val="20"/>
              </w:rPr>
              <w:t>Hitelintézeti, pénzügyi, biztosítási</w:t>
            </w:r>
            <w:r w:rsidRPr="003122D7">
              <w:rPr>
                <w:rFonts w:ascii="Constantia" w:hAnsi="Constantia"/>
                <w:b w:val="0"/>
                <w:sz w:val="20"/>
                <w:szCs w:val="20"/>
              </w:rPr>
              <w:t xml:space="preserve"> tevékenység céljára szolgáló építmény (100m</w:t>
            </w:r>
            <w:r w:rsidR="00A87FC4" w:rsidRPr="00A87FC4">
              <w:rPr>
                <w:rFonts w:ascii="Constantia" w:eastAsia="Times New Roman" w:hAnsi="Constantia" w:cs="Times New Roman"/>
                <w:vertAlign w:val="superscript"/>
                <w:lang w:eastAsia="hu-HU"/>
              </w:rPr>
              <w:t>2</w:t>
            </w:r>
            <w:r w:rsidRPr="003122D7">
              <w:rPr>
                <w:rFonts w:ascii="Constantia" w:hAnsi="Constantia"/>
                <w:b w:val="0"/>
                <w:sz w:val="20"/>
                <w:szCs w:val="20"/>
              </w:rPr>
              <w:t>)</w:t>
            </w:r>
          </w:p>
          <w:p w:rsidR="006A0858" w:rsidRPr="003122D7" w:rsidRDefault="006A0858" w:rsidP="00E92A0C">
            <w:pPr>
              <w:jc w:val="center"/>
              <w:rPr>
                <w:rFonts w:ascii="Constantia" w:hAnsi="Constant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6A0858" w:rsidRPr="003122D7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  <w:r w:rsidRPr="003122D7">
              <w:rPr>
                <w:rFonts w:ascii="Constantia" w:eastAsia="Times New Roman" w:hAnsi="Constantia" w:cs="Times New Roman"/>
                <w:lang w:eastAsia="hu-HU"/>
              </w:rPr>
              <w:t>165000</w:t>
            </w:r>
          </w:p>
        </w:tc>
        <w:tc>
          <w:tcPr>
            <w:tcW w:w="2303" w:type="dxa"/>
            <w:vAlign w:val="center"/>
          </w:tcPr>
          <w:p w:rsidR="006A0858" w:rsidRPr="003122D7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  <w:r w:rsidRPr="003122D7">
              <w:rPr>
                <w:rFonts w:ascii="Constantia" w:eastAsia="Times New Roman" w:hAnsi="Constantia" w:cs="Times New Roman"/>
                <w:lang w:eastAsia="hu-HU"/>
              </w:rPr>
              <w:t>130972</w:t>
            </w:r>
          </w:p>
        </w:tc>
        <w:tc>
          <w:tcPr>
            <w:tcW w:w="2303" w:type="dxa"/>
            <w:vAlign w:val="center"/>
          </w:tcPr>
          <w:p w:rsidR="006A0858" w:rsidRPr="003122D7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  <w:r w:rsidRPr="003122D7">
              <w:rPr>
                <w:rFonts w:ascii="Constantia" w:eastAsia="Times New Roman" w:hAnsi="Constantia" w:cs="Times New Roman"/>
                <w:color w:val="C00000"/>
                <w:lang w:eastAsia="hu-HU"/>
              </w:rPr>
              <w:t>-34029</w:t>
            </w:r>
          </w:p>
        </w:tc>
      </w:tr>
      <w:tr w:rsidR="006A0858" w:rsidTr="00E92A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vAlign w:val="center"/>
          </w:tcPr>
          <w:p w:rsidR="006A0858" w:rsidRDefault="006A0858" w:rsidP="00E92A0C">
            <w:pPr>
              <w:jc w:val="center"/>
              <w:rPr>
                <w:rFonts w:ascii="Constantia" w:hAnsi="Constantia"/>
                <w:b w:val="0"/>
                <w:sz w:val="20"/>
                <w:szCs w:val="20"/>
              </w:rPr>
            </w:pPr>
            <w:r>
              <w:rPr>
                <w:rFonts w:ascii="Constantia" w:hAnsi="Constantia"/>
                <w:b w:val="0"/>
                <w:bCs w:val="0"/>
                <w:sz w:val="20"/>
                <w:szCs w:val="20"/>
              </w:rPr>
              <w:t>*</w:t>
            </w:r>
            <w:r w:rsidRPr="003122D7">
              <w:rPr>
                <w:rFonts w:ascii="Constantia" w:hAnsi="Constantia"/>
                <w:b w:val="0"/>
                <w:bCs w:val="0"/>
                <w:sz w:val="20"/>
                <w:szCs w:val="20"/>
              </w:rPr>
              <w:t xml:space="preserve">Bolti kiskereskedelmi, távközlési, energiaellátó </w:t>
            </w:r>
            <w:r w:rsidRPr="003122D7">
              <w:rPr>
                <w:rFonts w:ascii="Constantia" w:hAnsi="Constantia"/>
                <w:b w:val="0"/>
                <w:sz w:val="20"/>
                <w:szCs w:val="20"/>
              </w:rPr>
              <w:t>vállalkozás céljára szolgáló építmény</w:t>
            </w:r>
          </w:p>
          <w:p w:rsidR="006A0858" w:rsidRPr="003122D7" w:rsidRDefault="006A0858" w:rsidP="00E92A0C">
            <w:pPr>
              <w:jc w:val="center"/>
              <w:rPr>
                <w:rFonts w:ascii="Constantia" w:hAnsi="Constantia"/>
                <w:b w:val="0"/>
                <w:bCs w:val="0"/>
                <w:sz w:val="20"/>
                <w:szCs w:val="20"/>
              </w:rPr>
            </w:pPr>
            <w:r w:rsidRPr="003122D7">
              <w:rPr>
                <w:rFonts w:ascii="Constantia" w:hAnsi="Constantia"/>
                <w:b w:val="0"/>
                <w:sz w:val="20"/>
                <w:szCs w:val="20"/>
              </w:rPr>
              <w:t>(1000 m</w:t>
            </w:r>
            <w:r w:rsidR="00A87FC4" w:rsidRPr="00A87FC4">
              <w:rPr>
                <w:rFonts w:ascii="Constantia" w:eastAsia="Times New Roman" w:hAnsi="Constantia" w:cs="Times New Roman"/>
                <w:vertAlign w:val="superscript"/>
                <w:lang w:eastAsia="hu-HU"/>
              </w:rPr>
              <w:t>2</w:t>
            </w:r>
            <w:r w:rsidRPr="003122D7">
              <w:rPr>
                <w:rFonts w:ascii="Constantia" w:hAnsi="Constantia"/>
                <w:b w:val="0"/>
                <w:sz w:val="20"/>
                <w:szCs w:val="20"/>
              </w:rPr>
              <w:t>)</w:t>
            </w:r>
          </w:p>
        </w:tc>
        <w:tc>
          <w:tcPr>
            <w:tcW w:w="2303" w:type="dxa"/>
            <w:vAlign w:val="center"/>
          </w:tcPr>
          <w:p w:rsidR="006A0858" w:rsidRPr="003122D7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  <w:r w:rsidRPr="003122D7">
              <w:rPr>
                <w:rFonts w:ascii="Constantia" w:eastAsia="Times New Roman" w:hAnsi="Constantia" w:cs="Times New Roman"/>
                <w:lang w:eastAsia="hu-HU"/>
              </w:rPr>
              <w:t>1650000</w:t>
            </w:r>
          </w:p>
        </w:tc>
        <w:tc>
          <w:tcPr>
            <w:tcW w:w="2303" w:type="dxa"/>
            <w:vAlign w:val="center"/>
          </w:tcPr>
          <w:p w:rsidR="006A0858" w:rsidRPr="003122D7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  <w:r w:rsidRPr="003122D7">
              <w:rPr>
                <w:rFonts w:ascii="Constantia" w:eastAsia="Times New Roman" w:hAnsi="Constantia" w:cs="Times New Roman"/>
                <w:lang w:eastAsia="hu-HU"/>
              </w:rPr>
              <w:t>1014671</w:t>
            </w:r>
          </w:p>
        </w:tc>
        <w:tc>
          <w:tcPr>
            <w:tcW w:w="2303" w:type="dxa"/>
            <w:vAlign w:val="center"/>
          </w:tcPr>
          <w:p w:rsidR="006A0858" w:rsidRPr="003122D7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  <w:r w:rsidRPr="003122D7">
              <w:rPr>
                <w:rFonts w:ascii="Constantia" w:eastAsia="Times New Roman" w:hAnsi="Constantia" w:cs="Times New Roman"/>
                <w:color w:val="C00000"/>
                <w:lang w:eastAsia="hu-HU"/>
              </w:rPr>
              <w:t>-635329</w:t>
            </w:r>
          </w:p>
        </w:tc>
      </w:tr>
      <w:tr w:rsidR="006A0858" w:rsidTr="00E92A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vAlign w:val="center"/>
          </w:tcPr>
          <w:p w:rsidR="006A0858" w:rsidRPr="003122D7" w:rsidRDefault="006A0858" w:rsidP="00E92A0C">
            <w:pPr>
              <w:jc w:val="center"/>
              <w:rPr>
                <w:rFonts w:ascii="Constantia" w:hAnsi="Constantia"/>
                <w:b w:val="0"/>
                <w:bCs w:val="0"/>
                <w:sz w:val="20"/>
                <w:szCs w:val="20"/>
              </w:rPr>
            </w:pPr>
            <w:r w:rsidRPr="003122D7">
              <w:rPr>
                <w:rFonts w:ascii="Constantia" w:hAnsi="Constantia"/>
                <w:b w:val="0"/>
                <w:bCs w:val="0"/>
                <w:sz w:val="20"/>
                <w:szCs w:val="20"/>
              </w:rPr>
              <w:t xml:space="preserve">Pince </w:t>
            </w:r>
            <w:r w:rsidRPr="003122D7">
              <w:rPr>
                <w:rFonts w:ascii="Constantia" w:hAnsi="Constantia"/>
                <w:b w:val="0"/>
                <w:sz w:val="20"/>
                <w:szCs w:val="20"/>
              </w:rPr>
              <w:t>(1000 m</w:t>
            </w:r>
            <w:r w:rsidR="00A87FC4" w:rsidRPr="00A87FC4">
              <w:rPr>
                <w:rFonts w:ascii="Constantia" w:eastAsia="Times New Roman" w:hAnsi="Constantia" w:cs="Times New Roman"/>
                <w:vertAlign w:val="superscript"/>
                <w:lang w:eastAsia="hu-HU"/>
              </w:rPr>
              <w:t>2</w:t>
            </w:r>
            <w:r w:rsidRPr="003122D7">
              <w:rPr>
                <w:rFonts w:ascii="Constantia" w:hAnsi="Constantia"/>
                <w:b w:val="0"/>
                <w:sz w:val="20"/>
                <w:szCs w:val="20"/>
              </w:rPr>
              <w:t>)</w:t>
            </w:r>
          </w:p>
        </w:tc>
        <w:tc>
          <w:tcPr>
            <w:tcW w:w="2303" w:type="dxa"/>
            <w:vAlign w:val="center"/>
          </w:tcPr>
          <w:p w:rsidR="006A0858" w:rsidRPr="003122D7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  <w:r w:rsidRPr="003122D7">
              <w:rPr>
                <w:rFonts w:ascii="Constantia" w:eastAsia="Times New Roman" w:hAnsi="Constantia" w:cs="Times New Roman"/>
                <w:lang w:eastAsia="hu-HU"/>
              </w:rPr>
              <w:t>250000</w:t>
            </w:r>
          </w:p>
        </w:tc>
        <w:tc>
          <w:tcPr>
            <w:tcW w:w="2303" w:type="dxa"/>
            <w:vAlign w:val="center"/>
          </w:tcPr>
          <w:p w:rsidR="006A0858" w:rsidRPr="003122D7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  <w:r w:rsidRPr="003122D7">
              <w:rPr>
                <w:rFonts w:ascii="Constantia" w:eastAsia="Times New Roman" w:hAnsi="Constantia" w:cs="Times New Roman"/>
                <w:lang w:eastAsia="hu-HU"/>
              </w:rPr>
              <w:t>787412</w:t>
            </w:r>
          </w:p>
        </w:tc>
        <w:tc>
          <w:tcPr>
            <w:tcW w:w="2303" w:type="dxa"/>
            <w:vAlign w:val="center"/>
          </w:tcPr>
          <w:p w:rsidR="006A0858" w:rsidRPr="003122D7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  <w:r w:rsidRPr="003122D7">
              <w:rPr>
                <w:rFonts w:ascii="Constantia" w:eastAsia="Times New Roman" w:hAnsi="Constantia" w:cs="Times New Roman"/>
                <w:lang w:eastAsia="hu-HU"/>
              </w:rPr>
              <w:t>537412</w:t>
            </w:r>
          </w:p>
        </w:tc>
      </w:tr>
      <w:tr w:rsidR="006A0858" w:rsidTr="00E92A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vAlign w:val="center"/>
          </w:tcPr>
          <w:p w:rsidR="006A0858" w:rsidRPr="003122D7" w:rsidRDefault="006A0858" w:rsidP="00E92A0C">
            <w:pPr>
              <w:jc w:val="center"/>
              <w:rPr>
                <w:rFonts w:ascii="Constantia" w:hAnsi="Constantia"/>
                <w:b w:val="0"/>
                <w:bCs w:val="0"/>
                <w:sz w:val="20"/>
                <w:szCs w:val="20"/>
              </w:rPr>
            </w:pPr>
            <w:r w:rsidRPr="003122D7">
              <w:rPr>
                <w:rFonts w:ascii="Constantia" w:hAnsi="Constantia"/>
                <w:b w:val="0"/>
                <w:bCs w:val="0"/>
                <w:sz w:val="20"/>
                <w:szCs w:val="20"/>
              </w:rPr>
              <w:t>Szociális, egészségügyi, gyermekvédelmi, nevelési- oktatási intézmény</w:t>
            </w:r>
            <w:r w:rsidRPr="003122D7">
              <w:rPr>
                <w:rFonts w:ascii="Constantia" w:hAnsi="Constantia"/>
                <w:b w:val="0"/>
                <w:sz w:val="20"/>
                <w:szCs w:val="20"/>
              </w:rPr>
              <w:t xml:space="preserve"> céljára szolgáló építmény</w:t>
            </w:r>
            <w:r>
              <w:rPr>
                <w:rFonts w:ascii="Constantia" w:hAnsi="Constantia"/>
                <w:b w:val="0"/>
                <w:sz w:val="20"/>
                <w:szCs w:val="20"/>
              </w:rPr>
              <w:t xml:space="preserve"> (100m</w:t>
            </w:r>
            <w:r w:rsidR="00A87FC4" w:rsidRPr="00A87FC4">
              <w:rPr>
                <w:rFonts w:ascii="Constantia" w:eastAsia="Times New Roman" w:hAnsi="Constantia" w:cs="Times New Roman"/>
                <w:vertAlign w:val="superscript"/>
                <w:lang w:eastAsia="hu-HU"/>
              </w:rPr>
              <w:t>2</w:t>
            </w:r>
            <w:r>
              <w:rPr>
                <w:rFonts w:ascii="Constantia" w:hAnsi="Constantia"/>
                <w:b w:val="0"/>
                <w:sz w:val="20"/>
                <w:szCs w:val="20"/>
              </w:rPr>
              <w:t>)</w:t>
            </w:r>
          </w:p>
        </w:tc>
        <w:tc>
          <w:tcPr>
            <w:tcW w:w="2303" w:type="dxa"/>
            <w:vAlign w:val="center"/>
          </w:tcPr>
          <w:p w:rsidR="006A0858" w:rsidRPr="003122D7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  <w:r w:rsidRPr="003122D7">
              <w:rPr>
                <w:rFonts w:ascii="Constantia" w:eastAsia="Times New Roman" w:hAnsi="Constantia" w:cs="Times New Roman"/>
                <w:lang w:eastAsia="hu-HU"/>
              </w:rPr>
              <w:t>25000</w:t>
            </w:r>
          </w:p>
        </w:tc>
        <w:tc>
          <w:tcPr>
            <w:tcW w:w="2303" w:type="dxa"/>
            <w:vAlign w:val="center"/>
          </w:tcPr>
          <w:p w:rsidR="006A0858" w:rsidRPr="003122D7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  <w:r w:rsidRPr="003122D7">
              <w:rPr>
                <w:rFonts w:ascii="Constantia" w:eastAsia="Times New Roman" w:hAnsi="Constantia" w:cs="Times New Roman"/>
                <w:lang w:eastAsia="hu-HU"/>
              </w:rPr>
              <w:t>71870</w:t>
            </w:r>
          </w:p>
        </w:tc>
        <w:tc>
          <w:tcPr>
            <w:tcW w:w="2303" w:type="dxa"/>
            <w:vAlign w:val="center"/>
          </w:tcPr>
          <w:p w:rsidR="006A0858" w:rsidRPr="003122D7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  <w:r w:rsidRPr="003122D7">
              <w:rPr>
                <w:rFonts w:ascii="Constantia" w:eastAsia="Times New Roman" w:hAnsi="Constantia" w:cs="Times New Roman"/>
                <w:lang w:eastAsia="hu-HU"/>
              </w:rPr>
              <w:t>46870</w:t>
            </w:r>
          </w:p>
        </w:tc>
      </w:tr>
      <w:tr w:rsidR="006A0858" w:rsidTr="00E92A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vAlign w:val="center"/>
          </w:tcPr>
          <w:p w:rsidR="006A0858" w:rsidRPr="003122D7" w:rsidRDefault="006A0858" w:rsidP="00E92A0C">
            <w:pPr>
              <w:jc w:val="center"/>
              <w:rPr>
                <w:rFonts w:ascii="Constantia" w:hAnsi="Constantia"/>
                <w:b w:val="0"/>
                <w:bCs w:val="0"/>
                <w:sz w:val="20"/>
                <w:szCs w:val="20"/>
              </w:rPr>
            </w:pPr>
            <w:r w:rsidRPr="003122D7">
              <w:rPr>
                <w:rFonts w:ascii="Constantia" w:hAnsi="Constantia"/>
                <w:b w:val="0"/>
                <w:sz w:val="20"/>
                <w:szCs w:val="20"/>
              </w:rPr>
              <w:t xml:space="preserve">Egy </w:t>
            </w:r>
            <w:proofErr w:type="spellStart"/>
            <w:r w:rsidRPr="003122D7">
              <w:rPr>
                <w:rFonts w:ascii="Constantia" w:hAnsi="Constantia"/>
                <w:b w:val="0"/>
                <w:sz w:val="20"/>
                <w:szCs w:val="20"/>
              </w:rPr>
              <w:t>hrsz</w:t>
            </w:r>
            <w:proofErr w:type="spellEnd"/>
            <w:r w:rsidRPr="003122D7">
              <w:rPr>
                <w:rFonts w:ascii="Constantia" w:hAnsi="Constantia"/>
                <w:b w:val="0"/>
                <w:sz w:val="20"/>
                <w:szCs w:val="20"/>
              </w:rPr>
              <w:t xml:space="preserve"> ingatlan</w:t>
            </w:r>
            <w:r w:rsidRPr="003122D7">
              <w:rPr>
                <w:rFonts w:ascii="Constantia" w:hAnsi="Constantia"/>
                <w:b w:val="0"/>
                <w:bCs w:val="0"/>
                <w:sz w:val="20"/>
                <w:szCs w:val="20"/>
              </w:rPr>
              <w:t xml:space="preserve"> ahol az alapterület </w:t>
            </w:r>
            <w:r w:rsidRPr="003122D7">
              <w:rPr>
                <w:rFonts w:ascii="Constantia" w:hAnsi="Constantia"/>
                <w:b w:val="0"/>
                <w:sz w:val="20"/>
                <w:szCs w:val="20"/>
              </w:rPr>
              <w:t>1000 m</w:t>
            </w:r>
            <w:r w:rsidR="00A87FC4" w:rsidRPr="00A87FC4">
              <w:rPr>
                <w:rFonts w:ascii="Constantia" w:eastAsia="Times New Roman" w:hAnsi="Constantia" w:cs="Times New Roman"/>
                <w:vertAlign w:val="superscript"/>
                <w:lang w:eastAsia="hu-HU"/>
              </w:rPr>
              <w:t>2</w:t>
            </w:r>
          </w:p>
        </w:tc>
        <w:tc>
          <w:tcPr>
            <w:tcW w:w="2303" w:type="dxa"/>
            <w:vAlign w:val="center"/>
          </w:tcPr>
          <w:p w:rsidR="006A0858" w:rsidRPr="003122D7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  <w:r w:rsidRPr="003122D7">
              <w:rPr>
                <w:rFonts w:ascii="Constantia" w:eastAsia="Times New Roman" w:hAnsi="Constantia" w:cs="Times New Roman"/>
                <w:lang w:eastAsia="hu-HU"/>
              </w:rPr>
              <w:t>750000</w:t>
            </w:r>
          </w:p>
        </w:tc>
        <w:tc>
          <w:tcPr>
            <w:tcW w:w="2303" w:type="dxa"/>
            <w:vAlign w:val="center"/>
          </w:tcPr>
          <w:p w:rsidR="006A0858" w:rsidRPr="003122D7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  <w:r w:rsidRPr="003122D7">
              <w:rPr>
                <w:rFonts w:ascii="Constantia" w:eastAsia="Times New Roman" w:hAnsi="Constantia" w:cs="Times New Roman"/>
                <w:lang w:eastAsia="hu-HU"/>
              </w:rPr>
              <w:t>916048</w:t>
            </w:r>
          </w:p>
        </w:tc>
        <w:tc>
          <w:tcPr>
            <w:tcW w:w="2303" w:type="dxa"/>
            <w:vAlign w:val="center"/>
          </w:tcPr>
          <w:p w:rsidR="006A0858" w:rsidRPr="003122D7" w:rsidRDefault="006A0858" w:rsidP="00E92A0C">
            <w:pPr>
              <w:pStyle w:val="Listaszerbekezds"/>
              <w:autoSpaceDE w:val="0"/>
              <w:autoSpaceDN w:val="0"/>
              <w:adjustRightInd w:val="0"/>
              <w:spacing w:before="240" w:after="24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eastAsia="Times New Roman" w:hAnsi="Constantia" w:cs="Times New Roman"/>
                <w:lang w:eastAsia="hu-HU"/>
              </w:rPr>
            </w:pPr>
            <w:r w:rsidRPr="003122D7">
              <w:rPr>
                <w:rFonts w:ascii="Constantia" w:eastAsia="Times New Roman" w:hAnsi="Constantia" w:cs="Times New Roman"/>
                <w:lang w:eastAsia="hu-HU"/>
              </w:rPr>
              <w:t>166048</w:t>
            </w:r>
          </w:p>
        </w:tc>
      </w:tr>
    </w:tbl>
    <w:p w:rsidR="006A0858" w:rsidRDefault="006A0858" w:rsidP="006A0858">
      <w:pPr>
        <w:spacing w:after="0" w:line="240" w:lineRule="auto"/>
        <w:jc w:val="center"/>
        <w:rPr>
          <w:rFonts w:ascii="Constantia" w:eastAsia="Times New Roman" w:hAnsi="Constantia" w:cs="Times New Roman"/>
          <w:bCs/>
          <w:lang w:eastAsia="hu-HU"/>
        </w:rPr>
      </w:pPr>
    </w:p>
    <w:p w:rsidR="006A0858" w:rsidRDefault="006A0858" w:rsidP="006A0858">
      <w:pPr>
        <w:spacing w:after="0" w:line="240" w:lineRule="auto"/>
        <w:jc w:val="center"/>
        <w:rPr>
          <w:rFonts w:ascii="Constantia" w:eastAsia="Times New Roman" w:hAnsi="Constantia" w:cs="Times New Roman"/>
          <w:bCs/>
          <w:lang w:eastAsia="hu-HU"/>
        </w:rPr>
      </w:pPr>
    </w:p>
    <w:p w:rsidR="006A0858" w:rsidRDefault="006A0858" w:rsidP="006A0858">
      <w:pPr>
        <w:spacing w:after="0" w:line="240" w:lineRule="auto"/>
        <w:jc w:val="center"/>
        <w:rPr>
          <w:rFonts w:ascii="Constantia" w:eastAsia="Times New Roman" w:hAnsi="Constantia" w:cs="Times New Roman"/>
          <w:bCs/>
          <w:lang w:eastAsia="hu-HU"/>
        </w:rPr>
      </w:pPr>
    </w:p>
    <w:p w:rsidR="006A0858" w:rsidRDefault="006A0858" w:rsidP="006A0858">
      <w:pPr>
        <w:spacing w:after="0" w:line="240" w:lineRule="auto"/>
        <w:jc w:val="center"/>
        <w:rPr>
          <w:rFonts w:ascii="Constantia" w:eastAsia="Times New Roman" w:hAnsi="Constantia" w:cs="Times New Roman"/>
          <w:bCs/>
          <w:lang w:eastAsia="hu-HU"/>
        </w:rPr>
      </w:pPr>
    </w:p>
    <w:p w:rsidR="006A0858" w:rsidRDefault="006A0858" w:rsidP="006A0858">
      <w:pPr>
        <w:spacing w:after="0" w:line="240" w:lineRule="auto"/>
        <w:jc w:val="center"/>
        <w:rPr>
          <w:rFonts w:ascii="Constantia" w:eastAsia="Times New Roman" w:hAnsi="Constantia" w:cs="Times New Roman"/>
          <w:bCs/>
          <w:lang w:eastAsia="hu-HU"/>
        </w:rPr>
      </w:pPr>
    </w:p>
    <w:p w:rsidR="006A0858" w:rsidRDefault="006A0858" w:rsidP="006A0858">
      <w:pPr>
        <w:spacing w:after="0" w:line="240" w:lineRule="auto"/>
        <w:jc w:val="center"/>
        <w:rPr>
          <w:rFonts w:ascii="Constantia" w:eastAsia="Times New Roman" w:hAnsi="Constantia" w:cs="Times New Roman"/>
          <w:bCs/>
          <w:lang w:eastAsia="hu-HU"/>
        </w:rPr>
      </w:pPr>
    </w:p>
    <w:p w:rsidR="006A0858" w:rsidRDefault="006A0858" w:rsidP="006A0858">
      <w:pPr>
        <w:spacing w:after="0" w:line="240" w:lineRule="auto"/>
        <w:jc w:val="center"/>
        <w:rPr>
          <w:rFonts w:ascii="Constantia" w:eastAsia="Times New Roman" w:hAnsi="Constantia" w:cs="Times New Roman"/>
          <w:bCs/>
          <w:lang w:eastAsia="hu-HU"/>
        </w:rPr>
      </w:pPr>
    </w:p>
    <w:p w:rsidR="006A0858" w:rsidRDefault="006A0858" w:rsidP="006A0858">
      <w:pPr>
        <w:spacing w:after="0" w:line="240" w:lineRule="auto"/>
        <w:jc w:val="center"/>
        <w:rPr>
          <w:rFonts w:ascii="Constantia" w:eastAsia="Times New Roman" w:hAnsi="Constantia" w:cs="Times New Roman"/>
          <w:bCs/>
          <w:lang w:eastAsia="hu-HU"/>
        </w:rPr>
      </w:pPr>
    </w:p>
    <w:p w:rsidR="006A0858" w:rsidRDefault="006A0858" w:rsidP="006A0858">
      <w:pPr>
        <w:spacing w:after="0" w:line="240" w:lineRule="auto"/>
        <w:jc w:val="center"/>
        <w:rPr>
          <w:rFonts w:ascii="Constantia" w:eastAsia="Times New Roman" w:hAnsi="Constantia" w:cs="Times New Roman"/>
          <w:bCs/>
          <w:lang w:eastAsia="hu-HU"/>
        </w:rPr>
      </w:pPr>
    </w:p>
    <w:p w:rsidR="006A0858" w:rsidRDefault="006A0858" w:rsidP="006A0858">
      <w:pPr>
        <w:spacing w:after="0" w:line="240" w:lineRule="auto"/>
        <w:jc w:val="center"/>
        <w:rPr>
          <w:rFonts w:ascii="Constantia" w:eastAsia="Times New Roman" w:hAnsi="Constantia" w:cs="Times New Roman"/>
          <w:bCs/>
          <w:lang w:eastAsia="hu-HU"/>
        </w:rPr>
      </w:pPr>
    </w:p>
    <w:p w:rsidR="006A0858" w:rsidRDefault="006A0858" w:rsidP="006A0858">
      <w:pPr>
        <w:spacing w:after="0" w:line="240" w:lineRule="auto"/>
        <w:jc w:val="center"/>
        <w:rPr>
          <w:rFonts w:ascii="Constantia" w:eastAsia="Times New Roman" w:hAnsi="Constantia" w:cs="Times New Roman"/>
          <w:bCs/>
          <w:lang w:eastAsia="hu-HU"/>
        </w:rPr>
      </w:pPr>
    </w:p>
    <w:p w:rsidR="006A0858" w:rsidRDefault="006A0858" w:rsidP="006A0858">
      <w:pPr>
        <w:spacing w:after="0" w:line="240" w:lineRule="auto"/>
        <w:jc w:val="center"/>
        <w:rPr>
          <w:rFonts w:ascii="Constantia" w:eastAsia="Times New Roman" w:hAnsi="Constantia" w:cs="Times New Roman"/>
          <w:bCs/>
          <w:lang w:eastAsia="hu-HU"/>
        </w:rPr>
      </w:pPr>
    </w:p>
    <w:p w:rsidR="006A0858" w:rsidRDefault="006A0858" w:rsidP="006A0858">
      <w:pPr>
        <w:spacing w:after="0" w:line="240" w:lineRule="auto"/>
        <w:jc w:val="center"/>
        <w:rPr>
          <w:rFonts w:ascii="Constantia" w:eastAsia="Times New Roman" w:hAnsi="Constantia" w:cs="Times New Roman"/>
          <w:bCs/>
          <w:lang w:eastAsia="hu-HU"/>
        </w:rPr>
      </w:pPr>
    </w:p>
    <w:p w:rsidR="006A0858" w:rsidRDefault="006A0858" w:rsidP="006A0858">
      <w:pPr>
        <w:spacing w:after="0" w:line="240" w:lineRule="auto"/>
        <w:jc w:val="center"/>
        <w:rPr>
          <w:rFonts w:ascii="Constantia" w:eastAsia="Times New Roman" w:hAnsi="Constantia" w:cs="Times New Roman"/>
          <w:bCs/>
          <w:lang w:eastAsia="hu-HU"/>
        </w:rPr>
      </w:pPr>
    </w:p>
    <w:p w:rsidR="006A0858" w:rsidRDefault="006A0858" w:rsidP="006A0858">
      <w:pPr>
        <w:spacing w:after="0" w:line="240" w:lineRule="auto"/>
        <w:jc w:val="center"/>
        <w:rPr>
          <w:rFonts w:ascii="Constantia" w:eastAsia="Times New Roman" w:hAnsi="Constantia" w:cs="Times New Roman"/>
          <w:bCs/>
          <w:lang w:eastAsia="hu-HU"/>
        </w:rPr>
      </w:pPr>
    </w:p>
    <w:p w:rsidR="006A0858" w:rsidRDefault="006A0858" w:rsidP="006A0858">
      <w:pPr>
        <w:spacing w:after="0" w:line="240" w:lineRule="auto"/>
        <w:jc w:val="center"/>
        <w:rPr>
          <w:rFonts w:ascii="Constantia" w:eastAsia="Times New Roman" w:hAnsi="Constantia" w:cs="Times New Roman"/>
          <w:bCs/>
          <w:lang w:eastAsia="hu-HU"/>
        </w:rPr>
      </w:pPr>
    </w:p>
    <w:p w:rsidR="006A0858" w:rsidRDefault="006A0858" w:rsidP="006A0858">
      <w:pPr>
        <w:spacing w:after="0" w:line="240" w:lineRule="auto"/>
        <w:jc w:val="center"/>
        <w:rPr>
          <w:rFonts w:ascii="Constantia" w:eastAsia="Times New Roman" w:hAnsi="Constantia" w:cs="Times New Roman"/>
          <w:bCs/>
          <w:lang w:eastAsia="hu-HU"/>
        </w:rPr>
      </w:pPr>
    </w:p>
    <w:p w:rsidR="006A0858" w:rsidRDefault="006A0858" w:rsidP="006A0858">
      <w:pPr>
        <w:spacing w:after="0" w:line="240" w:lineRule="auto"/>
        <w:jc w:val="center"/>
        <w:rPr>
          <w:rFonts w:ascii="Constantia" w:eastAsia="Times New Roman" w:hAnsi="Constantia" w:cs="Times New Roman"/>
          <w:bCs/>
          <w:lang w:eastAsia="hu-HU"/>
        </w:rPr>
      </w:pPr>
    </w:p>
    <w:p w:rsidR="006A0858" w:rsidRDefault="006A0858" w:rsidP="006A0858">
      <w:pPr>
        <w:spacing w:after="0" w:line="240" w:lineRule="auto"/>
        <w:jc w:val="center"/>
        <w:rPr>
          <w:rFonts w:ascii="Constantia" w:eastAsia="Times New Roman" w:hAnsi="Constantia" w:cs="Times New Roman"/>
          <w:bCs/>
          <w:lang w:eastAsia="hu-HU"/>
        </w:rPr>
      </w:pPr>
    </w:p>
    <w:p w:rsidR="006A0858" w:rsidRDefault="006A0858" w:rsidP="006A0858">
      <w:pPr>
        <w:pStyle w:val="Listaszerbekezds"/>
        <w:numPr>
          <w:ilvl w:val="0"/>
          <w:numId w:val="8"/>
        </w:numPr>
        <w:spacing w:after="0" w:line="240" w:lineRule="auto"/>
        <w:jc w:val="center"/>
        <w:rPr>
          <w:rFonts w:ascii="Constantia" w:eastAsia="Times New Roman" w:hAnsi="Constantia" w:cs="Times New Roman"/>
          <w:bCs/>
          <w:lang w:eastAsia="hu-HU"/>
        </w:rPr>
      </w:pPr>
      <w:r>
        <w:rPr>
          <w:rFonts w:ascii="Constantia" w:eastAsia="Times New Roman" w:hAnsi="Constantia" w:cs="Times New Roman"/>
          <w:bCs/>
          <w:lang w:eastAsia="hu-HU"/>
        </w:rPr>
        <w:t>melléklet</w:t>
      </w:r>
    </w:p>
    <w:p w:rsidR="006A0858" w:rsidRDefault="006A0858" w:rsidP="006A0858">
      <w:pPr>
        <w:spacing w:after="0" w:line="240" w:lineRule="auto"/>
        <w:jc w:val="center"/>
        <w:rPr>
          <w:rFonts w:ascii="Constantia" w:eastAsia="Times New Roman" w:hAnsi="Constantia" w:cs="Times New Roman"/>
          <w:bCs/>
          <w:lang w:eastAsia="hu-HU"/>
        </w:rPr>
      </w:pPr>
    </w:p>
    <w:p w:rsidR="006A0858" w:rsidRDefault="006A0858" w:rsidP="006A0858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Constantia" w:eastAsia="Times New Roman" w:hAnsi="Constantia" w:cs="Times New Roman"/>
          <w:sz w:val="20"/>
          <w:szCs w:val="20"/>
          <w:lang w:eastAsia="hu-HU"/>
        </w:rPr>
      </w:pPr>
      <w:r w:rsidRPr="00380EC6">
        <w:rPr>
          <w:rFonts w:ascii="Constantia" w:eastAsia="Times New Roman" w:hAnsi="Constantia" w:cs="Times New Roman"/>
          <w:sz w:val="20"/>
          <w:szCs w:val="20"/>
          <w:lang w:eastAsia="hu-HU"/>
        </w:rPr>
        <w:t xml:space="preserve">Néhány konkrét </w:t>
      </w:r>
      <w:r>
        <w:rPr>
          <w:rFonts w:ascii="Constantia" w:eastAsia="Times New Roman" w:hAnsi="Constantia" w:cs="Times New Roman"/>
          <w:sz w:val="20"/>
          <w:szCs w:val="20"/>
          <w:lang w:eastAsia="hu-HU"/>
        </w:rPr>
        <w:t xml:space="preserve">modellszámítás </w:t>
      </w:r>
      <w:r w:rsidRPr="00380EC6">
        <w:rPr>
          <w:rFonts w:ascii="Constantia" w:eastAsia="Times New Roman" w:hAnsi="Constantia" w:cs="Times New Roman"/>
          <w:sz w:val="20"/>
          <w:szCs w:val="20"/>
          <w:lang w:eastAsia="hu-HU"/>
        </w:rPr>
        <w:t xml:space="preserve">az adómérték </w:t>
      </w:r>
      <w:r>
        <w:rPr>
          <w:rFonts w:ascii="Constantia" w:eastAsia="Times New Roman" w:hAnsi="Constantia" w:cs="Times New Roman"/>
          <w:sz w:val="20"/>
          <w:szCs w:val="20"/>
          <w:lang w:eastAsia="hu-HU"/>
        </w:rPr>
        <w:t xml:space="preserve">valorizációja </w:t>
      </w:r>
      <w:r w:rsidRPr="00380EC6">
        <w:rPr>
          <w:rFonts w:ascii="Constantia" w:eastAsia="Times New Roman" w:hAnsi="Constantia" w:cs="Times New Roman"/>
          <w:sz w:val="20"/>
          <w:szCs w:val="20"/>
          <w:lang w:eastAsia="hu-HU"/>
        </w:rPr>
        <w:t>miatti bekövetkező adó</w:t>
      </w:r>
      <w:r>
        <w:rPr>
          <w:rFonts w:ascii="Constantia" w:eastAsia="Times New Roman" w:hAnsi="Constantia" w:cs="Times New Roman"/>
          <w:sz w:val="20"/>
          <w:szCs w:val="20"/>
          <w:lang w:eastAsia="hu-HU"/>
        </w:rPr>
        <w:t xml:space="preserve">változásra </w:t>
      </w:r>
    </w:p>
    <w:p w:rsidR="006A0858" w:rsidRPr="00380EC6" w:rsidRDefault="006A0858" w:rsidP="006A0858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Constantia" w:eastAsia="Times New Roman" w:hAnsi="Constantia" w:cs="Times New Roman"/>
          <w:sz w:val="20"/>
          <w:szCs w:val="20"/>
          <w:lang w:eastAsia="hu-HU"/>
        </w:rPr>
      </w:pPr>
    </w:p>
    <w:tbl>
      <w:tblPr>
        <w:tblW w:w="10814" w:type="dxa"/>
        <w:tblInd w:w="-8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97"/>
        <w:gridCol w:w="667"/>
        <w:gridCol w:w="1180"/>
        <w:gridCol w:w="1180"/>
        <w:gridCol w:w="919"/>
        <w:gridCol w:w="916"/>
        <w:gridCol w:w="934"/>
        <w:gridCol w:w="1221"/>
      </w:tblGrid>
      <w:tr w:rsidR="006A0858" w:rsidRPr="00380EC6" w:rsidTr="006A0858">
        <w:trPr>
          <w:trHeight w:val="825"/>
        </w:trPr>
        <w:tc>
          <w:tcPr>
            <w:tcW w:w="379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858" w:rsidRPr="00380EC6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>megnevezés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858" w:rsidRPr="00380EC6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>példa (m²)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858" w:rsidRPr="00380EC6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>adómérték 2012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858" w:rsidRPr="00380EC6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>tervezett adómérték 2013</w:t>
            </w:r>
          </w:p>
        </w:tc>
        <w:tc>
          <w:tcPr>
            <w:tcW w:w="9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4955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</w:pPr>
            <w:proofErr w:type="spellStart"/>
            <w:r w:rsidRPr="00380EC6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>Adómax</w:t>
            </w:r>
            <w:proofErr w:type="spellEnd"/>
          </w:p>
          <w:p w:rsidR="006A0858" w:rsidRPr="00380EC6" w:rsidRDefault="000D4955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>/1722Ft/</w:t>
            </w:r>
            <w:r w:rsidR="006A0858" w:rsidRPr="00380EC6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 xml:space="preserve"> %-</w:t>
            </w:r>
            <w:proofErr w:type="gramStart"/>
            <w:r w:rsidR="006A0858" w:rsidRPr="00380EC6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>a</w:t>
            </w:r>
            <w:proofErr w:type="gramEnd"/>
          </w:p>
        </w:tc>
        <w:tc>
          <w:tcPr>
            <w:tcW w:w="9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858" w:rsidRPr="00380EC6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>évi adó (Ft) 2012</w:t>
            </w:r>
          </w:p>
        </w:tc>
        <w:tc>
          <w:tcPr>
            <w:tcW w:w="9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858" w:rsidRPr="00380EC6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>évi adó (Ft) 2013</w:t>
            </w:r>
          </w:p>
        </w:tc>
        <w:tc>
          <w:tcPr>
            <w:tcW w:w="12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858" w:rsidRPr="00380EC6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>adófizetési többlet</w:t>
            </w:r>
          </w:p>
        </w:tc>
      </w:tr>
      <w:tr w:rsidR="006A0858" w:rsidRPr="00380EC6" w:rsidTr="006A0858">
        <w:trPr>
          <w:trHeight w:val="300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proofErr w:type="spellStart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msz</w:t>
            </w:r>
            <w:proofErr w:type="spellEnd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 xml:space="preserve"> lakás állandó lakcím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81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76CA" w:rsidP="006A76CA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81</w:t>
            </w:r>
            <w:r w:rsidR="00E609B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 xml:space="preserve"> nettó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bottom"/>
            <w:hideMark/>
          </w:tcPr>
          <w:p w:rsidR="006A0858" w:rsidRPr="006A0858" w:rsidRDefault="006A76CA" w:rsidP="00DB6DD6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>4</w:t>
            </w:r>
            <w:r w:rsidR="006A0858" w:rsidRPr="006A0858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>,</w:t>
            </w:r>
            <w:r w:rsidR="00DB6DD6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>70</w:t>
            </w:r>
            <w:r w:rsidR="006A0858" w:rsidRPr="006A0858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>%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5 670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76CA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5 670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76CA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0</w:t>
            </w:r>
          </w:p>
        </w:tc>
      </w:tr>
      <w:tr w:rsidR="006A0858" w:rsidRPr="00380EC6" w:rsidTr="006A0858">
        <w:trPr>
          <w:trHeight w:val="300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proofErr w:type="spellStart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ua</w:t>
            </w:r>
            <w:proofErr w:type="spellEnd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 xml:space="preserve"> nyugdíjas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6A76CA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4</w:t>
            </w:r>
            <w:r w:rsidR="006A76CA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0,5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76CA" w:rsidP="006A76CA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40,5</w:t>
            </w:r>
            <w:r w:rsidR="00E609B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 xml:space="preserve"> nettó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bottom"/>
            <w:hideMark/>
          </w:tcPr>
          <w:p w:rsidR="006A0858" w:rsidRPr="006A0858" w:rsidRDefault="00DB6DD6" w:rsidP="00DB6DD6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>2</w:t>
            </w:r>
            <w:r w:rsidR="006A0858" w:rsidRPr="006A0858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>,</w:t>
            </w:r>
            <w:r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>35</w:t>
            </w:r>
            <w:r w:rsidR="006A0858" w:rsidRPr="006A0858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>%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2 835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76CA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2 835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0</w:t>
            </w:r>
          </w:p>
        </w:tc>
      </w:tr>
      <w:tr w:rsidR="006A0858" w:rsidRPr="00380EC6" w:rsidTr="006A0858">
        <w:trPr>
          <w:trHeight w:val="300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proofErr w:type="spellStart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msz</w:t>
            </w:r>
            <w:proofErr w:type="spellEnd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 xml:space="preserve"> lakás nem állandó lakcím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162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6A76CA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1</w:t>
            </w:r>
            <w:r w:rsidR="006A76CA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62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bottom"/>
            <w:hideMark/>
          </w:tcPr>
          <w:p w:rsidR="006A0858" w:rsidRPr="006A0858" w:rsidRDefault="00DB6DD6" w:rsidP="00DB6DD6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>9</w:t>
            </w:r>
            <w:r w:rsidR="006A0858" w:rsidRPr="006A0858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>,</w:t>
            </w:r>
            <w:r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>40</w:t>
            </w:r>
            <w:r w:rsidR="006A0858" w:rsidRPr="006A0858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>%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11 340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12 600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DB6DD6" w:rsidP="00DB6DD6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0</w:t>
            </w:r>
          </w:p>
        </w:tc>
      </w:tr>
      <w:tr w:rsidR="006A0858" w:rsidRPr="00380EC6" w:rsidTr="006A0858">
        <w:trPr>
          <w:trHeight w:val="300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proofErr w:type="spellStart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msz</w:t>
            </w:r>
            <w:proofErr w:type="spellEnd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 xml:space="preserve"> nem lakás nem üzleti belvárosban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450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bottom"/>
            <w:hideMark/>
          </w:tcPr>
          <w:p w:rsidR="006A0858" w:rsidRPr="006A0858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</w:pPr>
            <w:r w:rsidRPr="006A0858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>29,04%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22 500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25 000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2 500</w:t>
            </w:r>
          </w:p>
        </w:tc>
      </w:tr>
      <w:tr w:rsidR="006A0858" w:rsidRPr="00380EC6" w:rsidTr="006A0858">
        <w:trPr>
          <w:trHeight w:val="300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proofErr w:type="spellStart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msz</w:t>
            </w:r>
            <w:proofErr w:type="spellEnd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 xml:space="preserve"> nem lakás nem üzleti külvárosban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337,5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370,0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bottom"/>
            <w:hideMark/>
          </w:tcPr>
          <w:p w:rsidR="006A0858" w:rsidRPr="006A0858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</w:pPr>
            <w:r w:rsidRPr="006A0858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>21,49%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16 875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18 500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1 625</w:t>
            </w:r>
          </w:p>
        </w:tc>
      </w:tr>
      <w:tr w:rsidR="006A0858" w:rsidRPr="00380EC6" w:rsidTr="006A0858">
        <w:trPr>
          <w:trHeight w:val="300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proofErr w:type="spellStart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msz</w:t>
            </w:r>
            <w:proofErr w:type="spellEnd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 xml:space="preserve"> nem lakás nem üzleti külterületen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135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150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bottom"/>
            <w:hideMark/>
          </w:tcPr>
          <w:p w:rsidR="006A0858" w:rsidRPr="006A0858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</w:pPr>
            <w:r w:rsidRPr="006A0858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>8,71%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6 750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7 500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750</w:t>
            </w:r>
          </w:p>
        </w:tc>
      </w:tr>
      <w:tr w:rsidR="006A0858" w:rsidRPr="00380EC6" w:rsidTr="006A0858">
        <w:trPr>
          <w:trHeight w:val="300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proofErr w:type="spellStart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msz</w:t>
            </w:r>
            <w:proofErr w:type="spellEnd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 xml:space="preserve"> pince 500 m² alatt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bottom"/>
            <w:hideMark/>
          </w:tcPr>
          <w:p w:rsidR="006A0858" w:rsidRPr="006A0858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</w:pPr>
            <w:r w:rsidRPr="006A0858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>3,48%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3 000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3 000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0</w:t>
            </w:r>
          </w:p>
        </w:tc>
      </w:tr>
      <w:tr w:rsidR="006A0858" w:rsidRPr="00380EC6" w:rsidTr="006A0858">
        <w:trPr>
          <w:trHeight w:val="300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proofErr w:type="spellStart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msz</w:t>
            </w:r>
            <w:proofErr w:type="spellEnd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 xml:space="preserve"> pince 500 m² felett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150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150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bottom"/>
            <w:hideMark/>
          </w:tcPr>
          <w:p w:rsidR="006A0858" w:rsidRPr="006A0858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</w:pPr>
            <w:r w:rsidRPr="006A0858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>8,71%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90 000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90 000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0</w:t>
            </w:r>
          </w:p>
        </w:tc>
      </w:tr>
      <w:tr w:rsidR="006A0858" w:rsidRPr="00380EC6" w:rsidTr="006A0858">
        <w:trPr>
          <w:trHeight w:val="300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</w:pPr>
            <w:proofErr w:type="spellStart"/>
            <w:r w:rsidRPr="00380EC6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>msz</w:t>
            </w:r>
            <w:proofErr w:type="spellEnd"/>
            <w:r w:rsidRPr="00380EC6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 xml:space="preserve"> </w:t>
            </w:r>
            <w:proofErr w:type="spellStart"/>
            <w:r w:rsidRPr="00380EC6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>hrsz</w:t>
            </w:r>
            <w:proofErr w:type="spellEnd"/>
            <w:r w:rsidRPr="00380EC6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 xml:space="preserve"> 500 m² felett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750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800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bottom"/>
            <w:hideMark/>
          </w:tcPr>
          <w:p w:rsidR="006A0858" w:rsidRPr="006A0858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</w:pPr>
            <w:r w:rsidRPr="006A0858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>46,46%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450 000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480 000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0D4955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bCs/>
                <w:sz w:val="20"/>
                <w:szCs w:val="20"/>
                <w:lang w:eastAsia="hu-HU"/>
              </w:rPr>
            </w:pPr>
            <w:r w:rsidRPr="000D4955">
              <w:rPr>
                <w:rFonts w:ascii="Constantia" w:eastAsia="Times New Roman" w:hAnsi="Constantia" w:cs="Arial"/>
                <w:bCs/>
                <w:sz w:val="20"/>
                <w:szCs w:val="20"/>
                <w:lang w:eastAsia="hu-HU"/>
              </w:rPr>
              <w:t>30 000</w:t>
            </w:r>
          </w:p>
        </w:tc>
      </w:tr>
      <w:tr w:rsidR="006A0858" w:rsidRPr="00380EC6" w:rsidTr="006A0858">
        <w:trPr>
          <w:trHeight w:val="300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proofErr w:type="spellStart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msz</w:t>
            </w:r>
            <w:proofErr w:type="spellEnd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 xml:space="preserve"> </w:t>
            </w:r>
            <w:proofErr w:type="spellStart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szoc</w:t>
            </w:r>
            <w:proofErr w:type="spellEnd"/>
            <w:proofErr w:type="gramStart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.,</w:t>
            </w:r>
            <w:proofErr w:type="gramEnd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 xml:space="preserve"> </w:t>
            </w:r>
            <w:proofErr w:type="spellStart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eü</w:t>
            </w:r>
            <w:proofErr w:type="spellEnd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 xml:space="preserve">., </w:t>
            </w:r>
            <w:proofErr w:type="spellStart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gyvéd</w:t>
            </w:r>
            <w:proofErr w:type="spellEnd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 xml:space="preserve">., </w:t>
            </w:r>
            <w:proofErr w:type="spellStart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okt.int</w:t>
            </w:r>
            <w:proofErr w:type="spellEnd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400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bottom"/>
            <w:hideMark/>
          </w:tcPr>
          <w:p w:rsidR="006A0858" w:rsidRPr="006A0858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</w:pPr>
            <w:r w:rsidRPr="006A0858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>23,23%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12 500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20 000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0D4955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0D4955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7 500</w:t>
            </w:r>
          </w:p>
        </w:tc>
      </w:tr>
      <w:tr w:rsidR="006A0858" w:rsidRPr="00380EC6" w:rsidTr="006A0858">
        <w:trPr>
          <w:trHeight w:val="300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proofErr w:type="spellStart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msz</w:t>
            </w:r>
            <w:proofErr w:type="spellEnd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 xml:space="preserve"> </w:t>
            </w:r>
            <w:proofErr w:type="spellStart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belv</w:t>
            </w:r>
            <w:proofErr w:type="spellEnd"/>
            <w:proofErr w:type="gramStart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.,</w:t>
            </w:r>
            <w:proofErr w:type="spellStart"/>
            <w:proofErr w:type="gramEnd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külv</w:t>
            </w:r>
            <w:proofErr w:type="spellEnd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.,</w:t>
            </w:r>
            <w:proofErr w:type="spellStart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kült</w:t>
            </w:r>
            <w:proofErr w:type="spellEnd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 xml:space="preserve">. üzleti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550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600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bottom"/>
            <w:hideMark/>
          </w:tcPr>
          <w:p w:rsidR="006A0858" w:rsidRPr="006A0858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</w:pPr>
            <w:r w:rsidRPr="006A0858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>34,84%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55 000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60 000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0D4955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0D4955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5 000</w:t>
            </w:r>
          </w:p>
        </w:tc>
      </w:tr>
      <w:tr w:rsidR="006A0858" w:rsidRPr="00380EC6" w:rsidTr="006A0858">
        <w:trPr>
          <w:trHeight w:val="300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</w:pPr>
            <w:proofErr w:type="spellStart"/>
            <w:r w:rsidRPr="00380EC6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>msz</w:t>
            </w:r>
            <w:proofErr w:type="spellEnd"/>
            <w:r w:rsidRPr="00380EC6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 xml:space="preserve"> nem lakás külterületi 500 m² felett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350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400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bottom"/>
            <w:hideMark/>
          </w:tcPr>
          <w:p w:rsidR="006A0858" w:rsidRPr="006A0858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</w:pPr>
            <w:r w:rsidRPr="006A0858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>23,23%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210 000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240 000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A0858" w:rsidRPr="000D4955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bCs/>
                <w:sz w:val="20"/>
                <w:szCs w:val="20"/>
                <w:lang w:eastAsia="hu-HU"/>
              </w:rPr>
            </w:pPr>
            <w:r w:rsidRPr="000D4955">
              <w:rPr>
                <w:rFonts w:ascii="Constantia" w:eastAsia="Times New Roman" w:hAnsi="Constantia" w:cs="Arial"/>
                <w:bCs/>
                <w:sz w:val="20"/>
                <w:szCs w:val="20"/>
                <w:lang w:eastAsia="hu-HU"/>
              </w:rPr>
              <w:t>30 000</w:t>
            </w:r>
          </w:p>
        </w:tc>
      </w:tr>
      <w:tr w:rsidR="006A0858" w:rsidRPr="00380EC6" w:rsidTr="006A0858">
        <w:trPr>
          <w:trHeight w:val="300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 xml:space="preserve">nem </w:t>
            </w:r>
            <w:proofErr w:type="spellStart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msz</w:t>
            </w:r>
            <w:proofErr w:type="spellEnd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 xml:space="preserve"> lakás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550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600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bottom"/>
            <w:hideMark/>
          </w:tcPr>
          <w:p w:rsidR="006A0858" w:rsidRPr="006A0858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</w:pPr>
            <w:r w:rsidRPr="006A0858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>34,84%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55 000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60 000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0D4955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0D4955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5 000</w:t>
            </w:r>
          </w:p>
        </w:tc>
      </w:tr>
      <w:tr w:rsidR="006A0858" w:rsidRPr="00380EC6" w:rsidTr="006A0858">
        <w:trPr>
          <w:trHeight w:val="300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 xml:space="preserve">nem </w:t>
            </w:r>
            <w:proofErr w:type="spellStart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msz</w:t>
            </w:r>
            <w:proofErr w:type="spellEnd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 xml:space="preserve"> egyéb nem lakás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550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600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bottom"/>
            <w:hideMark/>
          </w:tcPr>
          <w:p w:rsidR="006A0858" w:rsidRPr="006A0858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</w:pPr>
            <w:r w:rsidRPr="006A0858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>34,84%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55 000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60 000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0D4955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0D4955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5 000</w:t>
            </w:r>
          </w:p>
        </w:tc>
      </w:tr>
      <w:tr w:rsidR="006A0858" w:rsidRPr="00380EC6" w:rsidTr="006A0858">
        <w:trPr>
          <w:trHeight w:val="300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 xml:space="preserve">nem </w:t>
            </w:r>
            <w:proofErr w:type="spellStart"/>
            <w:r w:rsidRPr="00380EC6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>msz</w:t>
            </w:r>
            <w:proofErr w:type="spellEnd"/>
            <w:r w:rsidRPr="00380EC6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 xml:space="preserve"> kiemelt ker. övezet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1000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1 400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1 700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bottom"/>
            <w:hideMark/>
          </w:tcPr>
          <w:p w:rsidR="006A0858" w:rsidRPr="006A0858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</w:pPr>
            <w:r w:rsidRPr="006A0858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>98,72%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1 400 000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1 700 000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0D4955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bCs/>
                <w:sz w:val="20"/>
                <w:szCs w:val="20"/>
                <w:lang w:eastAsia="hu-HU"/>
              </w:rPr>
            </w:pPr>
            <w:r w:rsidRPr="000D4955">
              <w:rPr>
                <w:rFonts w:ascii="Constantia" w:eastAsia="Times New Roman" w:hAnsi="Constantia" w:cs="Arial"/>
                <w:bCs/>
                <w:sz w:val="20"/>
                <w:szCs w:val="20"/>
                <w:lang w:eastAsia="hu-HU"/>
              </w:rPr>
              <w:t>300 000</w:t>
            </w:r>
          </w:p>
        </w:tc>
      </w:tr>
      <w:tr w:rsidR="006A0858" w:rsidRPr="00380EC6" w:rsidTr="006A0858">
        <w:trPr>
          <w:trHeight w:val="300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 xml:space="preserve">nem </w:t>
            </w:r>
            <w:proofErr w:type="spellStart"/>
            <w:r w:rsidRPr="00380EC6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>msz</w:t>
            </w:r>
            <w:proofErr w:type="spellEnd"/>
            <w:r w:rsidRPr="00380EC6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 xml:space="preserve"> kiemelt ker. öv. </w:t>
            </w:r>
            <w:r w:rsidR="005F33C2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>mély</w:t>
            </w:r>
            <w:r w:rsidRPr="00380EC6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>garázs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1000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550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600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bottom"/>
            <w:hideMark/>
          </w:tcPr>
          <w:p w:rsidR="006A0858" w:rsidRPr="006A0858" w:rsidRDefault="006A0858" w:rsidP="005F33C2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</w:pPr>
            <w:r w:rsidRPr="006A0858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>4</w:t>
            </w:r>
            <w:r w:rsidR="005F33C2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>0</w:t>
            </w:r>
            <w:r w:rsidRPr="006A0858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>,</w:t>
            </w:r>
            <w:r w:rsidR="005F33C2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>65</w:t>
            </w:r>
            <w:r w:rsidRPr="006A0858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>%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550 000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5F33C2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7</w:t>
            </w:r>
            <w:r w:rsidR="006A0858"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00 000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0D4955" w:rsidRDefault="005F33C2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bCs/>
                <w:sz w:val="20"/>
                <w:szCs w:val="20"/>
                <w:lang w:eastAsia="hu-HU"/>
              </w:rPr>
            </w:pPr>
            <w:r>
              <w:rPr>
                <w:rFonts w:ascii="Constantia" w:eastAsia="Times New Roman" w:hAnsi="Constantia" w:cs="Arial"/>
                <w:bCs/>
                <w:sz w:val="20"/>
                <w:szCs w:val="20"/>
                <w:lang w:eastAsia="hu-HU"/>
              </w:rPr>
              <w:t>1</w:t>
            </w:r>
            <w:r w:rsidR="006A0858" w:rsidRPr="000D4955">
              <w:rPr>
                <w:rFonts w:ascii="Constantia" w:eastAsia="Times New Roman" w:hAnsi="Constantia" w:cs="Arial"/>
                <w:bCs/>
                <w:sz w:val="20"/>
                <w:szCs w:val="20"/>
                <w:lang w:eastAsia="hu-HU"/>
              </w:rPr>
              <w:t>50 000</w:t>
            </w:r>
          </w:p>
        </w:tc>
      </w:tr>
      <w:tr w:rsidR="006A0858" w:rsidRPr="00380EC6" w:rsidTr="006A0858">
        <w:trPr>
          <w:trHeight w:val="300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 xml:space="preserve">nem </w:t>
            </w:r>
            <w:proofErr w:type="spellStart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msz</w:t>
            </w:r>
            <w:proofErr w:type="spellEnd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 xml:space="preserve"> hit</w:t>
            </w:r>
            <w:proofErr w:type="gramStart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.,</w:t>
            </w:r>
            <w:proofErr w:type="gramEnd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 xml:space="preserve"> </w:t>
            </w:r>
            <w:proofErr w:type="spellStart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pü</w:t>
            </w:r>
            <w:proofErr w:type="spellEnd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 xml:space="preserve">., </w:t>
            </w:r>
            <w:proofErr w:type="spellStart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bizt</w:t>
            </w:r>
            <w:proofErr w:type="spellEnd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 xml:space="preserve">., egyéb </w:t>
            </w:r>
            <w:proofErr w:type="spellStart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pü-i</w:t>
            </w:r>
            <w:proofErr w:type="spellEnd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 xml:space="preserve"> </w:t>
            </w:r>
            <w:proofErr w:type="spellStart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tev</w:t>
            </w:r>
            <w:proofErr w:type="spellEnd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1 650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1 700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bottom"/>
            <w:hideMark/>
          </w:tcPr>
          <w:p w:rsidR="006A0858" w:rsidRPr="006A0858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</w:pPr>
            <w:r w:rsidRPr="006A0858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>98,72%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165 000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170 000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0D4955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0D4955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5 000</w:t>
            </w:r>
          </w:p>
        </w:tc>
      </w:tr>
      <w:tr w:rsidR="006A0858" w:rsidRPr="00380EC6" w:rsidTr="006A0858">
        <w:trPr>
          <w:trHeight w:val="300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 xml:space="preserve">nem </w:t>
            </w:r>
            <w:proofErr w:type="spellStart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msz</w:t>
            </w:r>
            <w:proofErr w:type="spellEnd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 xml:space="preserve"> szerencsejáték, gyorsétterem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1 650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1 700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bottom"/>
            <w:hideMark/>
          </w:tcPr>
          <w:p w:rsidR="006A0858" w:rsidRPr="006A0858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</w:pPr>
            <w:r w:rsidRPr="006A0858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>98,72%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165 000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170 000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0D4955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0D4955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5 000</w:t>
            </w:r>
          </w:p>
        </w:tc>
      </w:tr>
      <w:tr w:rsidR="006A0858" w:rsidRPr="00380EC6" w:rsidTr="006A0858">
        <w:trPr>
          <w:trHeight w:val="300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 xml:space="preserve">nem </w:t>
            </w:r>
            <w:proofErr w:type="spellStart"/>
            <w:r w:rsidRPr="00380EC6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>msz</w:t>
            </w:r>
            <w:proofErr w:type="spellEnd"/>
            <w:r w:rsidRPr="00380EC6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 xml:space="preserve"> bolti </w:t>
            </w:r>
            <w:proofErr w:type="spellStart"/>
            <w:r w:rsidRPr="00380EC6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>kker</w:t>
            </w:r>
            <w:proofErr w:type="spellEnd"/>
            <w:proofErr w:type="gramStart"/>
            <w:r w:rsidRPr="00380EC6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>.,</w:t>
            </w:r>
            <w:proofErr w:type="gramEnd"/>
            <w:r w:rsidRPr="00380EC6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 xml:space="preserve"> </w:t>
            </w:r>
            <w:proofErr w:type="spellStart"/>
            <w:r w:rsidRPr="00380EC6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>távk</w:t>
            </w:r>
            <w:proofErr w:type="spellEnd"/>
            <w:r w:rsidRPr="00380EC6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 xml:space="preserve">., </w:t>
            </w:r>
            <w:proofErr w:type="spellStart"/>
            <w:r w:rsidRPr="00380EC6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>energiaell</w:t>
            </w:r>
            <w:proofErr w:type="spellEnd"/>
            <w:r w:rsidRPr="00380EC6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 xml:space="preserve">.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1000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1 650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1 700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bottom"/>
            <w:hideMark/>
          </w:tcPr>
          <w:p w:rsidR="006A0858" w:rsidRPr="006A0858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</w:pPr>
            <w:r w:rsidRPr="006A0858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>98,72%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1 650 000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1 700 000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0D4955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bCs/>
                <w:sz w:val="20"/>
                <w:szCs w:val="20"/>
                <w:lang w:eastAsia="hu-HU"/>
              </w:rPr>
            </w:pPr>
            <w:r w:rsidRPr="000D4955">
              <w:rPr>
                <w:rFonts w:ascii="Constantia" w:eastAsia="Times New Roman" w:hAnsi="Constantia" w:cs="Arial"/>
                <w:bCs/>
                <w:sz w:val="20"/>
                <w:szCs w:val="20"/>
                <w:lang w:eastAsia="hu-HU"/>
              </w:rPr>
              <w:t>50 000</w:t>
            </w:r>
          </w:p>
        </w:tc>
      </w:tr>
      <w:tr w:rsidR="006A0858" w:rsidRPr="00380EC6" w:rsidTr="006A0858">
        <w:trPr>
          <w:trHeight w:val="300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 xml:space="preserve">nem </w:t>
            </w:r>
            <w:proofErr w:type="spellStart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msz</w:t>
            </w:r>
            <w:proofErr w:type="spellEnd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 xml:space="preserve"> pince 500 m² alatt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bottom"/>
            <w:hideMark/>
          </w:tcPr>
          <w:p w:rsidR="006A0858" w:rsidRPr="006A0858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</w:pPr>
            <w:r w:rsidRPr="006A0858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>3,48%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6 000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6 000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0D4955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0D4955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0</w:t>
            </w:r>
          </w:p>
        </w:tc>
      </w:tr>
      <w:tr w:rsidR="006A0858" w:rsidRPr="00380EC6" w:rsidTr="006A0858">
        <w:trPr>
          <w:trHeight w:val="300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 xml:space="preserve">nem </w:t>
            </w:r>
            <w:proofErr w:type="spellStart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msz</w:t>
            </w:r>
            <w:proofErr w:type="spellEnd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 xml:space="preserve"> pince 500 m² felett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1000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bottom"/>
            <w:hideMark/>
          </w:tcPr>
          <w:p w:rsidR="006A0858" w:rsidRPr="006A0858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</w:pPr>
            <w:r w:rsidRPr="006A0858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>14,52%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250 000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250 000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0D4955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0D4955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0</w:t>
            </w:r>
          </w:p>
        </w:tc>
      </w:tr>
      <w:tr w:rsidR="006A0858" w:rsidRPr="00380EC6" w:rsidTr="006A0858">
        <w:trPr>
          <w:trHeight w:val="300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 xml:space="preserve">nem </w:t>
            </w:r>
            <w:proofErr w:type="spellStart"/>
            <w:r w:rsidRPr="00380EC6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>msz</w:t>
            </w:r>
            <w:proofErr w:type="spellEnd"/>
            <w:r w:rsidRPr="00380EC6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 xml:space="preserve"> </w:t>
            </w:r>
            <w:proofErr w:type="spellStart"/>
            <w:proofErr w:type="gramStart"/>
            <w:r w:rsidRPr="00380EC6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>hrsz</w:t>
            </w:r>
            <w:proofErr w:type="spellEnd"/>
            <w:r w:rsidRPr="00380EC6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 xml:space="preserve">  500</w:t>
            </w:r>
            <w:proofErr w:type="gramEnd"/>
            <w:r w:rsidRPr="00380EC6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 xml:space="preserve"> m² felett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1000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750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800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bottom"/>
            <w:hideMark/>
          </w:tcPr>
          <w:p w:rsidR="006A0858" w:rsidRPr="006A0858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</w:pPr>
            <w:r w:rsidRPr="006A0858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>46,46%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750 000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800 000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0D4955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bCs/>
                <w:sz w:val="20"/>
                <w:szCs w:val="20"/>
                <w:lang w:eastAsia="hu-HU"/>
              </w:rPr>
            </w:pPr>
            <w:r w:rsidRPr="000D4955">
              <w:rPr>
                <w:rFonts w:ascii="Constantia" w:eastAsia="Times New Roman" w:hAnsi="Constantia" w:cs="Arial"/>
                <w:bCs/>
                <w:sz w:val="20"/>
                <w:szCs w:val="20"/>
                <w:lang w:eastAsia="hu-HU"/>
              </w:rPr>
              <w:t>50 000</w:t>
            </w:r>
          </w:p>
        </w:tc>
      </w:tr>
      <w:tr w:rsidR="006A0858" w:rsidRPr="00380EC6" w:rsidTr="006A0858">
        <w:trPr>
          <w:trHeight w:val="300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 xml:space="preserve">nem </w:t>
            </w:r>
            <w:proofErr w:type="spellStart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msz</w:t>
            </w:r>
            <w:proofErr w:type="spellEnd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 xml:space="preserve"> </w:t>
            </w:r>
            <w:proofErr w:type="spellStart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szoc</w:t>
            </w:r>
            <w:proofErr w:type="spellEnd"/>
            <w:proofErr w:type="gramStart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.,</w:t>
            </w:r>
            <w:proofErr w:type="gramEnd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 xml:space="preserve"> </w:t>
            </w:r>
            <w:proofErr w:type="spellStart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eü</w:t>
            </w:r>
            <w:proofErr w:type="spellEnd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 xml:space="preserve">., </w:t>
            </w:r>
            <w:proofErr w:type="spellStart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gyvéd</w:t>
            </w:r>
            <w:proofErr w:type="spellEnd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 xml:space="preserve">., </w:t>
            </w:r>
            <w:proofErr w:type="spellStart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okt.int</w:t>
            </w:r>
            <w:proofErr w:type="spellEnd"/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400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bottom"/>
            <w:hideMark/>
          </w:tcPr>
          <w:p w:rsidR="006A0858" w:rsidRPr="006A0858" w:rsidRDefault="006A0858" w:rsidP="00E92A0C">
            <w:pPr>
              <w:spacing w:after="0" w:line="240" w:lineRule="auto"/>
              <w:jc w:val="center"/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</w:pPr>
            <w:r w:rsidRPr="006A0858">
              <w:rPr>
                <w:rFonts w:ascii="Constantia" w:eastAsia="Times New Roman" w:hAnsi="Constantia" w:cs="Arial"/>
                <w:b/>
                <w:bCs/>
                <w:sz w:val="20"/>
                <w:szCs w:val="20"/>
                <w:lang w:eastAsia="hu-HU"/>
              </w:rPr>
              <w:t>23,23%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25 000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40 000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A0858" w:rsidRPr="00380EC6" w:rsidRDefault="006A0858" w:rsidP="00E92A0C">
            <w:pPr>
              <w:spacing w:after="0" w:line="240" w:lineRule="auto"/>
              <w:jc w:val="right"/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</w:pPr>
            <w:r w:rsidRPr="00380EC6">
              <w:rPr>
                <w:rFonts w:ascii="Constantia" w:eastAsia="Times New Roman" w:hAnsi="Constantia" w:cs="Arial"/>
                <w:sz w:val="20"/>
                <w:szCs w:val="20"/>
                <w:lang w:eastAsia="hu-HU"/>
              </w:rPr>
              <w:t>15 000</w:t>
            </w:r>
          </w:p>
        </w:tc>
      </w:tr>
    </w:tbl>
    <w:p w:rsidR="006A0858" w:rsidRPr="00380EC6" w:rsidRDefault="006A0858" w:rsidP="006A0858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Constantia" w:eastAsia="Times New Roman" w:hAnsi="Constantia" w:cs="Times New Roman"/>
          <w:color w:val="000000"/>
          <w:sz w:val="20"/>
          <w:szCs w:val="20"/>
          <w:lang w:eastAsia="hu-HU"/>
        </w:rPr>
      </w:pPr>
    </w:p>
    <w:p w:rsidR="006A0858" w:rsidRPr="006A0858" w:rsidRDefault="006A0858" w:rsidP="006A0858">
      <w:pPr>
        <w:spacing w:after="0" w:line="240" w:lineRule="auto"/>
        <w:jc w:val="center"/>
        <w:rPr>
          <w:rFonts w:ascii="Constantia" w:eastAsia="Times New Roman" w:hAnsi="Constantia" w:cs="Times New Roman"/>
          <w:bCs/>
          <w:lang w:eastAsia="hu-HU"/>
        </w:rPr>
      </w:pPr>
    </w:p>
    <w:sectPr w:rsidR="006A0858" w:rsidRPr="006A0858" w:rsidSect="0037120C">
      <w:headerReference w:type="default" r:id="rId10"/>
      <w:footerReference w:type="even" r:id="rId11"/>
      <w:footerReference w:type="default" r:id="rId12"/>
      <w:pgSz w:w="11906" w:h="16838"/>
      <w:pgMar w:top="540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C86" w:rsidRDefault="00063C86">
      <w:pPr>
        <w:spacing w:after="0" w:line="240" w:lineRule="auto"/>
      </w:pPr>
      <w:r>
        <w:separator/>
      </w:r>
    </w:p>
  </w:endnote>
  <w:endnote w:type="continuationSeparator" w:id="0">
    <w:p w:rsidR="00063C86" w:rsidRDefault="00063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EFB" w:rsidRDefault="004379F2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180833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475EFB" w:rsidRDefault="00063C86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EFB" w:rsidRDefault="00063C86">
    <w:pPr>
      <w:pStyle w:val="llb"/>
      <w:framePr w:wrap="around" w:vAnchor="text" w:hAnchor="margin" w:xAlign="right" w:y="1"/>
      <w:rPr>
        <w:rStyle w:val="Oldalszm"/>
      </w:rPr>
    </w:pPr>
  </w:p>
  <w:p w:rsidR="00475EFB" w:rsidRPr="00A00D1B" w:rsidRDefault="00063C86" w:rsidP="002F55FF">
    <w:pPr>
      <w:pStyle w:val="llb"/>
      <w:ind w:right="360"/>
      <w:jc w:val="center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C86" w:rsidRDefault="00063C86">
      <w:pPr>
        <w:spacing w:after="0" w:line="240" w:lineRule="auto"/>
      </w:pPr>
      <w:r>
        <w:separator/>
      </w:r>
    </w:p>
  </w:footnote>
  <w:footnote w:type="continuationSeparator" w:id="0">
    <w:p w:rsidR="00063C86" w:rsidRDefault="00063C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63C" w:rsidRDefault="00063C86">
    <w:pPr>
      <w:pStyle w:val="lfej"/>
    </w:pPr>
    <w:sdt>
      <w:sdtPr>
        <w:id w:val="452368900"/>
        <w:docPartObj>
          <w:docPartGallery w:val="Page Numbers (Margins)"/>
          <w:docPartUnique/>
        </w:docPartObj>
      </w:sdtPr>
      <w:sdtEndPr/>
      <w:sdtContent>
        <w:r>
          <w:rPr>
            <w:noProof/>
          </w:rPr>
          <w:pict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Alakzat 3" o:spid="_x0000_s2050" type="#_x0000_t13" style="position:absolute;margin-left:0;margin-top:0;width:45.75pt;height:32.25pt;rotation:180;z-index:251661312;visibility:visible;mso-position-horizontal:center;mso-position-horizontal-relative:right-margin-area;mso-position-vertical:top;mso-position-vertical-relative:margin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" o:allowincell="f" adj="13609,5370" fillcolor="#c0504d" stroked="f" strokecolor="#5c83b4">
              <v:textbox inset=",0,,0">
                <w:txbxContent>
                  <w:p w:rsidR="00296866" w:rsidRDefault="004379F2">
                    <w:pPr>
                      <w:pStyle w:val="llb"/>
                      <w:jc w:val="center"/>
                      <w:rPr>
                        <w:color w:val="C8E0D8" w:themeColor="background1"/>
                      </w:rPr>
                    </w:pPr>
                    <w:r>
                      <w:fldChar w:fldCharType="begin"/>
                    </w:r>
                    <w:r w:rsidR="00296866">
                      <w:instrText>PAGE   \* MERGEFORMAT</w:instrText>
                    </w:r>
                    <w:r>
                      <w:fldChar w:fldCharType="separate"/>
                    </w:r>
                    <w:r w:rsidR="005B3B20" w:rsidRPr="005B3B20">
                      <w:rPr>
                        <w:noProof/>
                        <w:color w:val="C8E0D8" w:themeColor="background1"/>
                      </w:rPr>
                      <w:t>7</w:t>
                    </w:r>
                    <w:r>
                      <w:rPr>
                        <w:color w:val="C8E0D8" w:themeColor="background1"/>
                      </w:rPr>
                      <w:fldChar w:fldCharType="end"/>
                    </w:r>
                  </w:p>
                  <w:p w:rsidR="00296866" w:rsidRDefault="00296866"/>
                </w:txbxContent>
              </v:textbox>
              <w10:wrap anchorx="margin" anchory="margin"/>
            </v:shape>
          </w:pict>
        </w:r>
      </w:sdtContent>
    </w:sdt>
    <w:r>
      <w:rPr>
        <w:noProof/>
      </w:rPr>
      <w:pict>
        <v:shape id="Jobbra nyíl 543" o:spid="_x0000_s2049" type="#_x0000_t13" style="position:absolute;margin-left:537.4pt;margin-top:49.2pt;width:45.75pt;height:32.25pt;rotation:180;z-index:251659264;visibility:visible;mso-position-horizontal-relative:page;mso-position-vertical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" o:allowincell="f" adj="13609,5370" fillcolor="#c0504d" stroked="f" strokecolor="#5c83b4">
          <v:textbox inset=",0,,0">
            <w:txbxContent>
              <w:p w:rsidR="0016463C" w:rsidRDefault="00063C86" w:rsidP="00054337">
                <w:pPr>
                  <w:pStyle w:val="llb"/>
                  <w:jc w:val="center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149AE"/>
    <w:multiLevelType w:val="hybridMultilevel"/>
    <w:tmpl w:val="C9EE6350"/>
    <w:lvl w:ilvl="0" w:tplc="13A4DC2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1">
      <w:start w:val="1"/>
      <w:numFmt w:val="decimal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3E08B0"/>
    <w:multiLevelType w:val="hybridMultilevel"/>
    <w:tmpl w:val="01546BC2"/>
    <w:lvl w:ilvl="0" w:tplc="C86EB3F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EB2EA5"/>
    <w:multiLevelType w:val="hybridMultilevel"/>
    <w:tmpl w:val="BF408BCE"/>
    <w:lvl w:ilvl="0" w:tplc="EE909D0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535F27"/>
    <w:multiLevelType w:val="hybridMultilevel"/>
    <w:tmpl w:val="816A37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2D00F5"/>
    <w:multiLevelType w:val="hybridMultilevel"/>
    <w:tmpl w:val="1CAAFAA8"/>
    <w:lvl w:ilvl="0" w:tplc="C86EB3F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6D6753"/>
    <w:multiLevelType w:val="hybridMultilevel"/>
    <w:tmpl w:val="94E8372A"/>
    <w:lvl w:ilvl="0" w:tplc="13A4DC2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1B2817"/>
    <w:multiLevelType w:val="hybridMultilevel"/>
    <w:tmpl w:val="1FC87D4E"/>
    <w:lvl w:ilvl="0" w:tplc="0B74B9B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370D6E"/>
    <w:multiLevelType w:val="hybridMultilevel"/>
    <w:tmpl w:val="A64A0928"/>
    <w:lvl w:ilvl="0" w:tplc="94EEECBC">
      <w:start w:val="1"/>
      <w:numFmt w:val="lowerLetter"/>
      <w:lvlText w:val="%1.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0"/>
  </w:num>
  <w:num w:numId="5">
    <w:abstractNumId w:val="6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5147"/>
    <w:rsid w:val="00020CA7"/>
    <w:rsid w:val="00054337"/>
    <w:rsid w:val="00063C86"/>
    <w:rsid w:val="000A4B96"/>
    <w:rsid w:val="000B28C2"/>
    <w:rsid w:val="000B6B7A"/>
    <w:rsid w:val="000C542C"/>
    <w:rsid w:val="000D4955"/>
    <w:rsid w:val="00102086"/>
    <w:rsid w:val="00132208"/>
    <w:rsid w:val="00173613"/>
    <w:rsid w:val="00180833"/>
    <w:rsid w:val="001809DA"/>
    <w:rsid w:val="001853F9"/>
    <w:rsid w:val="00185F52"/>
    <w:rsid w:val="00194810"/>
    <w:rsid w:val="001A6F0C"/>
    <w:rsid w:val="001F15B7"/>
    <w:rsid w:val="001F5157"/>
    <w:rsid w:val="00254290"/>
    <w:rsid w:val="00296866"/>
    <w:rsid w:val="002B5405"/>
    <w:rsid w:val="002F191F"/>
    <w:rsid w:val="00307A8E"/>
    <w:rsid w:val="00311AC9"/>
    <w:rsid w:val="003122D7"/>
    <w:rsid w:val="00315519"/>
    <w:rsid w:val="00315CB7"/>
    <w:rsid w:val="00332326"/>
    <w:rsid w:val="00354162"/>
    <w:rsid w:val="00362F36"/>
    <w:rsid w:val="003E6A44"/>
    <w:rsid w:val="003F268D"/>
    <w:rsid w:val="0040190B"/>
    <w:rsid w:val="00401D70"/>
    <w:rsid w:val="00413722"/>
    <w:rsid w:val="0043351B"/>
    <w:rsid w:val="004379F2"/>
    <w:rsid w:val="00460CFA"/>
    <w:rsid w:val="004C3889"/>
    <w:rsid w:val="004E12D5"/>
    <w:rsid w:val="004F33D3"/>
    <w:rsid w:val="00500C1E"/>
    <w:rsid w:val="00513B6A"/>
    <w:rsid w:val="005214B8"/>
    <w:rsid w:val="005247DA"/>
    <w:rsid w:val="00530992"/>
    <w:rsid w:val="00537104"/>
    <w:rsid w:val="0057069D"/>
    <w:rsid w:val="00577BF6"/>
    <w:rsid w:val="005A625F"/>
    <w:rsid w:val="005B11EA"/>
    <w:rsid w:val="005B3B20"/>
    <w:rsid w:val="005C1D76"/>
    <w:rsid w:val="005C6026"/>
    <w:rsid w:val="005D2F99"/>
    <w:rsid w:val="005F33C2"/>
    <w:rsid w:val="005F4552"/>
    <w:rsid w:val="00620A99"/>
    <w:rsid w:val="00624ED8"/>
    <w:rsid w:val="0063310B"/>
    <w:rsid w:val="00654309"/>
    <w:rsid w:val="00655F0A"/>
    <w:rsid w:val="00656539"/>
    <w:rsid w:val="006877F8"/>
    <w:rsid w:val="00694FEC"/>
    <w:rsid w:val="006A0858"/>
    <w:rsid w:val="006A5377"/>
    <w:rsid w:val="006A76CA"/>
    <w:rsid w:val="006B56D7"/>
    <w:rsid w:val="006C6082"/>
    <w:rsid w:val="006F7BFA"/>
    <w:rsid w:val="00712BBE"/>
    <w:rsid w:val="00725F97"/>
    <w:rsid w:val="007365DF"/>
    <w:rsid w:val="00736E8A"/>
    <w:rsid w:val="007A2693"/>
    <w:rsid w:val="007B5901"/>
    <w:rsid w:val="007B60E4"/>
    <w:rsid w:val="007D3426"/>
    <w:rsid w:val="007F4319"/>
    <w:rsid w:val="0080391D"/>
    <w:rsid w:val="008641F4"/>
    <w:rsid w:val="008929DA"/>
    <w:rsid w:val="008972E4"/>
    <w:rsid w:val="00897431"/>
    <w:rsid w:val="008D055B"/>
    <w:rsid w:val="008E2813"/>
    <w:rsid w:val="00931CB2"/>
    <w:rsid w:val="00957D51"/>
    <w:rsid w:val="0096697C"/>
    <w:rsid w:val="00972847"/>
    <w:rsid w:val="009C5147"/>
    <w:rsid w:val="009D613E"/>
    <w:rsid w:val="00A50EEA"/>
    <w:rsid w:val="00A56D2C"/>
    <w:rsid w:val="00A65625"/>
    <w:rsid w:val="00A87FC4"/>
    <w:rsid w:val="00A940EB"/>
    <w:rsid w:val="00AE0839"/>
    <w:rsid w:val="00B44D67"/>
    <w:rsid w:val="00B476E3"/>
    <w:rsid w:val="00B6440F"/>
    <w:rsid w:val="00B81017"/>
    <w:rsid w:val="00BA429B"/>
    <w:rsid w:val="00BC15C8"/>
    <w:rsid w:val="00BC182A"/>
    <w:rsid w:val="00BC2FAE"/>
    <w:rsid w:val="00BE5C4E"/>
    <w:rsid w:val="00C261D8"/>
    <w:rsid w:val="00C27326"/>
    <w:rsid w:val="00C41F23"/>
    <w:rsid w:val="00CB1E5A"/>
    <w:rsid w:val="00CE7D62"/>
    <w:rsid w:val="00D05BB3"/>
    <w:rsid w:val="00D13351"/>
    <w:rsid w:val="00D26C29"/>
    <w:rsid w:val="00D27FD4"/>
    <w:rsid w:val="00D30BE6"/>
    <w:rsid w:val="00D324F5"/>
    <w:rsid w:val="00DA0F43"/>
    <w:rsid w:val="00DA3A6F"/>
    <w:rsid w:val="00DA7D41"/>
    <w:rsid w:val="00DB60E5"/>
    <w:rsid w:val="00DB6DD6"/>
    <w:rsid w:val="00DC0EFC"/>
    <w:rsid w:val="00DD3D1C"/>
    <w:rsid w:val="00DE51E6"/>
    <w:rsid w:val="00E2068E"/>
    <w:rsid w:val="00E221B0"/>
    <w:rsid w:val="00E45D87"/>
    <w:rsid w:val="00E609B6"/>
    <w:rsid w:val="00EA1A7F"/>
    <w:rsid w:val="00EB50FB"/>
    <w:rsid w:val="00EE5479"/>
    <w:rsid w:val="00EE5EFB"/>
    <w:rsid w:val="00EF1726"/>
    <w:rsid w:val="00EF2AB0"/>
    <w:rsid w:val="00F46FA9"/>
    <w:rsid w:val="00F865E7"/>
    <w:rsid w:val="00FB0A53"/>
    <w:rsid w:val="00FC4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379F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18083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180833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uiPriority w:val="99"/>
    <w:rsid w:val="00180833"/>
  </w:style>
  <w:style w:type="paragraph" w:styleId="lfej">
    <w:name w:val="header"/>
    <w:basedOn w:val="Norml"/>
    <w:link w:val="lfejChar"/>
    <w:rsid w:val="0018083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180833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harCharCharCharCharChar1CharCharCharCharCharCharCharCharCharCharCharCharCharCharCharCharCharChar">
    <w:name w:val="Char Char Char Char Char Char1 Char Char Char Char Char Char Char Char Char Char Char Char Char Char Char Char Char Char"/>
    <w:basedOn w:val="Norml"/>
    <w:rsid w:val="00EE5EFB"/>
    <w:pPr>
      <w:spacing w:after="160" w:line="240" w:lineRule="exact"/>
    </w:pPr>
    <w:rPr>
      <w:rFonts w:ascii="Times New Roman" w:eastAsia="MS Mincho" w:hAnsi="Times New Roman" w:cs="Times New Roman"/>
      <w:b/>
      <w:sz w:val="26"/>
      <w:szCs w:val="26"/>
      <w:lang w:val="en-US"/>
    </w:rPr>
  </w:style>
  <w:style w:type="paragraph" w:styleId="Listaszerbekezds">
    <w:name w:val="List Paragraph"/>
    <w:basedOn w:val="Norml"/>
    <w:uiPriority w:val="34"/>
    <w:qFormat/>
    <w:rsid w:val="00EE5EFB"/>
    <w:pPr>
      <w:ind w:left="720"/>
      <w:contextualSpacing/>
    </w:pPr>
  </w:style>
  <w:style w:type="paragraph" w:styleId="Cm">
    <w:name w:val="Title"/>
    <w:basedOn w:val="Norml"/>
    <w:link w:val="CmChar"/>
    <w:qFormat/>
    <w:rsid w:val="00EE5EF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EE5EFB"/>
    <w:rPr>
      <w:rFonts w:ascii="Times New Roman" w:eastAsia="Times New Roman" w:hAnsi="Times New Roman" w:cs="Times New Roman"/>
      <w:b/>
      <w:bCs/>
      <w:sz w:val="28"/>
      <w:szCs w:val="24"/>
      <w:lang w:eastAsia="hu-HU"/>
    </w:rPr>
  </w:style>
  <w:style w:type="paragraph" w:styleId="Nincstrkz">
    <w:name w:val="No Spacing"/>
    <w:uiPriority w:val="1"/>
    <w:qFormat/>
    <w:rsid w:val="00A65625"/>
    <w:pPr>
      <w:spacing w:after="0" w:line="240" w:lineRule="auto"/>
    </w:pPr>
  </w:style>
  <w:style w:type="table" w:styleId="Rcsostblzat">
    <w:name w:val="Table Grid"/>
    <w:basedOn w:val="Normltblzat"/>
    <w:uiPriority w:val="59"/>
    <w:rsid w:val="00020C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Vilgosrnykols3jellszn">
    <w:name w:val="Light Shading Accent 3"/>
    <w:basedOn w:val="Normltblzat"/>
    <w:uiPriority w:val="60"/>
    <w:rsid w:val="00020CA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Vilgosrnykols4jellszn">
    <w:name w:val="Light Shading Accent 4"/>
    <w:basedOn w:val="Normltblzat"/>
    <w:uiPriority w:val="60"/>
    <w:rsid w:val="00020CA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Vilgosrnykols1jellszn">
    <w:name w:val="Light Shading Accent 1"/>
    <w:basedOn w:val="Normltblzat"/>
    <w:uiPriority w:val="60"/>
    <w:rsid w:val="00020CA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Vilgoslista1jellszn">
    <w:name w:val="Light List Accent 1"/>
    <w:basedOn w:val="Normltblzat"/>
    <w:uiPriority w:val="61"/>
    <w:rsid w:val="00020C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C8E0D8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Buborkszveg">
    <w:name w:val="Balloon Text"/>
    <w:basedOn w:val="Norml"/>
    <w:link w:val="BuborkszvegChar"/>
    <w:uiPriority w:val="99"/>
    <w:semiHidden/>
    <w:unhideWhenUsed/>
    <w:rsid w:val="00CE7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E7D62"/>
    <w:rPr>
      <w:rFonts w:ascii="Tahoma" w:hAnsi="Tahoma" w:cs="Tahoma"/>
      <w:sz w:val="16"/>
      <w:szCs w:val="16"/>
    </w:rPr>
  </w:style>
  <w:style w:type="paragraph" w:customStyle="1" w:styleId="Char">
    <w:name w:val="Char"/>
    <w:basedOn w:val="Norml"/>
    <w:rsid w:val="00D05BB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newsleadtext">
    <w:name w:val="newsleadtext"/>
    <w:basedOn w:val="Bekezdsalapbettpusa"/>
    <w:rsid w:val="001A6F0C"/>
  </w:style>
  <w:style w:type="paragraph" w:styleId="Lbjegyzetszveg">
    <w:name w:val="footnote text"/>
    <w:basedOn w:val="Norml"/>
    <w:link w:val="LbjegyzetszvegChar"/>
    <w:uiPriority w:val="99"/>
    <w:semiHidden/>
    <w:unhideWhenUsed/>
    <w:rsid w:val="00957D51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57D51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57D5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18083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180833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uiPriority w:val="99"/>
    <w:rsid w:val="00180833"/>
  </w:style>
  <w:style w:type="paragraph" w:styleId="lfej">
    <w:name w:val="header"/>
    <w:basedOn w:val="Norml"/>
    <w:link w:val="lfejChar"/>
    <w:rsid w:val="0018083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180833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harCharCharCharCharChar1CharCharCharCharCharCharCharCharCharCharCharCharCharCharCharCharCharChar">
    <w:name w:val="Char Char Char Char Char Char1 Char Char Char Char Char Char Char Char Char Char Char Char Char Char Char Char Char Char"/>
    <w:basedOn w:val="Norml"/>
    <w:rsid w:val="00EE5EFB"/>
    <w:pPr>
      <w:spacing w:after="160" w:line="240" w:lineRule="exact"/>
    </w:pPr>
    <w:rPr>
      <w:rFonts w:ascii="Times New Roman" w:eastAsia="MS Mincho" w:hAnsi="Times New Roman" w:cs="Times New Roman"/>
      <w:b/>
      <w:sz w:val="26"/>
      <w:szCs w:val="26"/>
      <w:lang w:val="en-US"/>
    </w:rPr>
  </w:style>
  <w:style w:type="paragraph" w:styleId="Listaszerbekezds">
    <w:name w:val="List Paragraph"/>
    <w:basedOn w:val="Norml"/>
    <w:uiPriority w:val="34"/>
    <w:qFormat/>
    <w:rsid w:val="00EE5EFB"/>
    <w:pPr>
      <w:ind w:left="720"/>
      <w:contextualSpacing/>
    </w:pPr>
  </w:style>
  <w:style w:type="paragraph" w:styleId="Cm">
    <w:name w:val="Title"/>
    <w:basedOn w:val="Norml"/>
    <w:link w:val="CmChar"/>
    <w:qFormat/>
    <w:rsid w:val="00EE5EF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EE5EFB"/>
    <w:rPr>
      <w:rFonts w:ascii="Times New Roman" w:eastAsia="Times New Roman" w:hAnsi="Times New Roman" w:cs="Times New Roman"/>
      <w:b/>
      <w:bCs/>
      <w:sz w:val="28"/>
      <w:szCs w:val="24"/>
      <w:lang w:eastAsia="hu-HU"/>
    </w:rPr>
  </w:style>
  <w:style w:type="paragraph" w:styleId="Nincstrkz">
    <w:name w:val="No Spacing"/>
    <w:uiPriority w:val="1"/>
    <w:qFormat/>
    <w:rsid w:val="00A65625"/>
    <w:pPr>
      <w:spacing w:after="0" w:line="240" w:lineRule="auto"/>
    </w:pPr>
  </w:style>
  <w:style w:type="table" w:styleId="Rcsostblzat">
    <w:name w:val="Table Grid"/>
    <w:basedOn w:val="Normltblzat"/>
    <w:uiPriority w:val="59"/>
    <w:rsid w:val="00020C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Vilgosrnykols3jellszn">
    <w:name w:val="Light Shading Accent 3"/>
    <w:basedOn w:val="Normltblzat"/>
    <w:uiPriority w:val="60"/>
    <w:rsid w:val="00020CA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Vilgosrnykols4jellszn">
    <w:name w:val="Light Shading Accent 4"/>
    <w:basedOn w:val="Normltblzat"/>
    <w:uiPriority w:val="60"/>
    <w:rsid w:val="00020CA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Vilgosrnykols1jellszn">
    <w:name w:val="Light Shading Accent 1"/>
    <w:basedOn w:val="Normltblzat"/>
    <w:uiPriority w:val="60"/>
    <w:rsid w:val="00020CA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Vilgoslista1jellszn">
    <w:name w:val="Light List Accent 1"/>
    <w:basedOn w:val="Normltblzat"/>
    <w:uiPriority w:val="61"/>
    <w:rsid w:val="00020C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C8E0D8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Buborkszveg">
    <w:name w:val="Balloon Text"/>
    <w:basedOn w:val="Norml"/>
    <w:link w:val="BuborkszvegChar"/>
    <w:uiPriority w:val="99"/>
    <w:semiHidden/>
    <w:unhideWhenUsed/>
    <w:rsid w:val="00CE7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E7D62"/>
    <w:rPr>
      <w:rFonts w:ascii="Tahoma" w:hAnsi="Tahoma" w:cs="Tahoma"/>
      <w:sz w:val="16"/>
      <w:szCs w:val="16"/>
    </w:rPr>
  </w:style>
  <w:style w:type="paragraph" w:customStyle="1" w:styleId="Char">
    <w:name w:val="Char"/>
    <w:basedOn w:val="Norml"/>
    <w:rsid w:val="00D05BB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newsleadtext">
    <w:name w:val="newsleadtext"/>
    <w:basedOn w:val="Bekezdsalapbettpusa"/>
    <w:rsid w:val="001A6F0C"/>
  </w:style>
  <w:style w:type="paragraph" w:styleId="Lbjegyzetszveg">
    <w:name w:val="footnote text"/>
    <w:basedOn w:val="Norml"/>
    <w:link w:val="LbjegyzetszvegChar"/>
    <w:uiPriority w:val="99"/>
    <w:semiHidden/>
    <w:unhideWhenUsed/>
    <w:rsid w:val="00957D51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57D51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57D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8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C8E0D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F0766-8721-4FD2-9469-42F8DAF31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7</Pages>
  <Words>1733</Words>
  <Characters>11965</Characters>
  <Application>Microsoft Office Word</Application>
  <DocSecurity>0</DocSecurity>
  <Lines>99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Korsós László</dc:creator>
  <cp:keywords/>
  <dc:description/>
  <cp:lastModifiedBy>Korsós László</cp:lastModifiedBy>
  <cp:revision>41</cp:revision>
  <cp:lastPrinted>2012-11-22T09:16:00Z</cp:lastPrinted>
  <dcterms:created xsi:type="dcterms:W3CDTF">2012-11-10T09:26:00Z</dcterms:created>
  <dcterms:modified xsi:type="dcterms:W3CDTF">2012-11-22T09:17:00Z</dcterms:modified>
</cp:coreProperties>
</file>